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1B0FD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538F9A93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4729C9E0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2932735D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0F807A39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4EDDA277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27AE8D31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6E6B6218" w14:textId="77777777" w:rsidR="0022631D" w:rsidRPr="00A81CC9" w:rsidRDefault="0022631D" w:rsidP="0022631D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289F35FF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247A8F5A" w14:textId="6C469D97" w:rsidR="0022631D" w:rsidRPr="00365917" w:rsidRDefault="00365917" w:rsidP="00365917">
      <w:pPr>
        <w:spacing w:before="0" w:after="0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Արենիի համայնքապետարանը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>, որը գտնվում է</w:t>
      </w:r>
      <w:r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Վայոց ձորի մարզ, Արենի համայնք, Արենի բնակավայր, 15 փ. 3 շ. 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հասցեում,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կարիքների համար </w:t>
      </w:r>
      <w:r w:rsidRPr="00211A7D">
        <w:rPr>
          <w:rFonts w:ascii="Arial" w:hAnsi="Arial" w:cs="Arial"/>
          <w:b/>
          <w:bCs/>
          <w:sz w:val="16"/>
          <w:szCs w:val="16"/>
          <w:lang w:val="af-ZA"/>
        </w:rPr>
        <w:t>&lt;&lt;ՀՀ Վայոց Ձորի մարզի Արենի համայնքի Արենի բնակավայրում &lt;&lt; Խաչի տակ&gt;&gt;  թաղամասում ոռոգման ջրագծի և պոմպակայանի  կառուցման&gt;&gt;</w:t>
      </w:r>
      <w:r>
        <w:rPr>
          <w:rFonts w:ascii="Arial" w:hAnsi="Arial" w:cs="Arial"/>
          <w:b/>
          <w:bCs/>
          <w:sz w:val="16"/>
          <w:szCs w:val="16"/>
          <w:lang w:val="af-ZA"/>
        </w:rPr>
        <w:t xml:space="preserve"> </w:t>
      </w:r>
      <w:r w:rsidRPr="00211A7D">
        <w:rPr>
          <w:rFonts w:ascii="Arial" w:hAnsi="Arial" w:cs="Arial"/>
          <w:b/>
          <w:bCs/>
          <w:sz w:val="16"/>
          <w:szCs w:val="16"/>
          <w:lang w:val="af-ZA"/>
        </w:rPr>
        <w:t>աշխատանքների</w:t>
      </w:r>
      <w:r>
        <w:rPr>
          <w:rFonts w:ascii="Arial" w:hAnsi="Arial" w:cs="Arial"/>
          <w:b/>
          <w:bCs/>
          <w:sz w:val="16"/>
          <w:szCs w:val="16"/>
          <w:lang w:val="af-ZA"/>
        </w:rPr>
        <w:t xml:space="preserve"> </w:t>
      </w:r>
      <w:r w:rsidR="00941E1E" w:rsidRPr="00941E1E">
        <w:rPr>
          <w:rFonts w:ascii="Arial" w:hAnsi="Arial" w:cs="Arial"/>
          <w:b/>
          <w:bCs/>
          <w:sz w:val="16"/>
          <w:szCs w:val="16"/>
          <w:lang w:val="af-ZA"/>
        </w:rPr>
        <w:t xml:space="preserve">ձեռքբերման նպատակով կազմակերպված </w:t>
      </w:r>
      <w:r w:rsidRPr="00211A7D">
        <w:rPr>
          <w:rFonts w:ascii="GHEA Grapalat" w:hAnsi="GHEA Grapalat"/>
          <w:sz w:val="16"/>
          <w:szCs w:val="16"/>
          <w:lang w:val="af-ZA"/>
        </w:rPr>
        <w:t>&lt;&lt;</w:t>
      </w:r>
      <w:r w:rsidRPr="00211A7D">
        <w:rPr>
          <w:rFonts w:ascii="Arial" w:hAnsi="Arial" w:cs="Arial"/>
          <w:bCs/>
          <w:iCs/>
          <w:sz w:val="16"/>
          <w:szCs w:val="16"/>
          <w:lang w:val="pt-BR"/>
        </w:rPr>
        <w:t>ԱՐԵՆԻՀ</w:t>
      </w:r>
      <w:r w:rsidRPr="00211A7D">
        <w:rPr>
          <w:rFonts w:ascii="Arial LatArm" w:hAnsi="Arial LatArm"/>
          <w:bCs/>
          <w:iCs/>
          <w:sz w:val="16"/>
          <w:szCs w:val="16"/>
          <w:lang w:val="pt-BR"/>
        </w:rPr>
        <w:t>-</w:t>
      </w:r>
      <w:r w:rsidRPr="00211A7D">
        <w:rPr>
          <w:rFonts w:ascii="Arial" w:hAnsi="Arial" w:cs="Arial"/>
          <w:bCs/>
          <w:iCs/>
          <w:sz w:val="16"/>
          <w:szCs w:val="16"/>
          <w:lang w:val="pt-BR"/>
        </w:rPr>
        <w:t>ԳՀԱՇՁԲ</w:t>
      </w:r>
      <w:r w:rsidRPr="00211A7D">
        <w:rPr>
          <w:rFonts w:ascii="Arial LatArm" w:hAnsi="Arial LatArm"/>
          <w:bCs/>
          <w:iCs/>
          <w:sz w:val="16"/>
          <w:szCs w:val="16"/>
          <w:lang w:val="pt-BR"/>
        </w:rPr>
        <w:t>-01/23</w:t>
      </w:r>
      <w:r w:rsidRPr="00211A7D">
        <w:rPr>
          <w:rFonts w:ascii="GHEA Grapalat" w:hAnsi="GHEA Grapalat"/>
          <w:sz w:val="16"/>
          <w:szCs w:val="16"/>
          <w:lang w:val="af-ZA"/>
        </w:rPr>
        <w:t xml:space="preserve">&gt;&gt; 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0CDA3E60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290"/>
        <w:gridCol w:w="353"/>
        <w:gridCol w:w="622"/>
        <w:gridCol w:w="87"/>
        <w:gridCol w:w="295"/>
        <w:gridCol w:w="413"/>
        <w:gridCol w:w="49"/>
        <w:gridCol w:w="94"/>
        <w:gridCol w:w="687"/>
        <w:gridCol w:w="163"/>
        <w:gridCol w:w="530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A81CC9" w14:paraId="3C640510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B9791B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70BDCCB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A81CC9" w14:paraId="5F4027CD" w14:textId="77777777" w:rsidTr="003050B9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64231CA3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916" w:type="dxa"/>
            <w:gridSpan w:val="5"/>
            <w:vMerge w:val="restart"/>
            <w:shd w:val="clear" w:color="auto" w:fill="auto"/>
            <w:vAlign w:val="center"/>
          </w:tcPr>
          <w:p w14:paraId="320E93A6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74431980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4D36274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80" w:type="dxa"/>
            <w:gridSpan w:val="9"/>
            <w:shd w:val="clear" w:color="auto" w:fill="auto"/>
            <w:vAlign w:val="center"/>
          </w:tcPr>
          <w:p w14:paraId="318EB31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4A78D4A4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18827145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A81CC9" w14:paraId="41EDAEB6" w14:textId="77777777" w:rsidTr="003050B9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3B43C51B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16" w:type="dxa"/>
            <w:gridSpan w:val="5"/>
            <w:vMerge/>
            <w:shd w:val="clear" w:color="auto" w:fill="auto"/>
            <w:vAlign w:val="center"/>
          </w:tcPr>
          <w:p w14:paraId="31ED6A4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7C13455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14:paraId="0A57034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47248B63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280" w:type="dxa"/>
            <w:gridSpan w:val="9"/>
            <w:shd w:val="clear" w:color="auto" w:fill="auto"/>
            <w:vAlign w:val="center"/>
          </w:tcPr>
          <w:p w14:paraId="6004265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A3F952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1448A4F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A330A9B" w14:textId="77777777" w:rsidTr="003050B9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54562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1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7B094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2028E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CE41F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C694D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483D8B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6DBDA2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0E10DC4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7DF3CF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365917" w:rsidRPr="00A81CC9" w14:paraId="76E46CF9" w14:textId="77777777" w:rsidTr="003050B9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32A903B" w14:textId="77777777" w:rsidR="00365917" w:rsidRPr="00A81CC9" w:rsidRDefault="00365917" w:rsidP="0036591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C22EA" w14:textId="3D662197" w:rsidR="00365917" w:rsidRPr="00A81CC9" w:rsidRDefault="00365917" w:rsidP="0036591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211A7D"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>&lt;&lt;ՀՀ Վայոց Ձորի մարզի Արենի համայնքի Արենի բնակավայրում &lt;&lt; Խաչի տակ&gt;&gt;  թաղամասում ոռոգման ջրագծի և պոմպակայանի  կառուցման&gt;&gt;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211A7D"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>աշխատանքներ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045208" w14:textId="262D3E69" w:rsidR="00365917" w:rsidRPr="00A81CC9" w:rsidRDefault="00365917" w:rsidP="0036591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CBF3D2" w14:textId="30C00A3A" w:rsidR="00365917" w:rsidRPr="00A81CC9" w:rsidRDefault="00365917" w:rsidP="0036591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557CE2" w14:textId="525522DE" w:rsidR="00365917" w:rsidRPr="00A81CC9" w:rsidRDefault="00365917" w:rsidP="0036591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A4A96A" w14:textId="272789A6" w:rsidR="00365917" w:rsidRPr="00A81CC9" w:rsidRDefault="00365917" w:rsidP="0036591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043401" w14:textId="1D95F14F" w:rsidR="00365917" w:rsidRPr="00A81CC9" w:rsidRDefault="00365917" w:rsidP="0036591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D153D9">
              <w:rPr>
                <w:rFonts w:ascii="GHEA Grapalat" w:hAnsi="GHEA Grapalat"/>
                <w:sz w:val="16"/>
              </w:rPr>
              <w:t>46</w:t>
            </w:r>
            <w:r>
              <w:rPr>
                <w:rFonts w:cs="Calibri"/>
                <w:sz w:val="16"/>
              </w:rPr>
              <w:t> </w:t>
            </w:r>
            <w:r w:rsidRPr="00D153D9">
              <w:rPr>
                <w:rFonts w:ascii="GHEA Grapalat" w:hAnsi="GHEA Grapalat"/>
                <w:sz w:val="16"/>
              </w:rPr>
              <w:t>549</w:t>
            </w:r>
            <w:r>
              <w:rPr>
                <w:rFonts w:ascii="GHEA Grapalat" w:hAnsi="GHEA Grapalat"/>
                <w:sz w:val="16"/>
              </w:rPr>
              <w:t xml:space="preserve"> </w:t>
            </w:r>
            <w:r w:rsidRPr="00D153D9">
              <w:rPr>
                <w:rFonts w:ascii="GHEA Grapalat" w:hAnsi="GHEA Grapalat"/>
                <w:sz w:val="16"/>
              </w:rPr>
              <w:t>07</w:t>
            </w:r>
            <w:r>
              <w:rPr>
                <w:rFonts w:ascii="GHEA Grapalat" w:hAnsi="GHEA Grapalat"/>
                <w:sz w:val="16"/>
              </w:rPr>
              <w:t>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D4BE4CC" w14:textId="3C99D27B" w:rsidR="00365917" w:rsidRPr="00A81CC9" w:rsidRDefault="00365917" w:rsidP="0036591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05BD5"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>&lt;&lt;ՀՀ Վայոց Ձորի մարզի Արենի համայնքի Արենի բնակավայրում &lt;&lt; Խաչի տակ&gt;&gt;  թաղամասում ոռոգման ջրագծի և պոմպակայանի  կառուցման&gt;&gt; աշխատանքներ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63956F87" w14:textId="742C901F" w:rsidR="00365917" w:rsidRPr="00A81CC9" w:rsidRDefault="00365917" w:rsidP="0036591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05BD5"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>&lt;&lt;ՀՀ Վայոց Ձորի մարզի Արենի համայնքի Արենի բնակավայրում &lt;&lt; Խաչի տակ&gt;&gt;  թաղամասում ոռոգման ջրագծի և պոմպակայանի  կառուցման&gt;&gt; աշխատանքներ</w:t>
            </w:r>
          </w:p>
        </w:tc>
      </w:tr>
      <w:tr w:rsidR="0022631D" w:rsidRPr="00A81CC9" w14:paraId="5F3A2250" w14:textId="77777777" w:rsidTr="00012170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56BAF8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41D3FE56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43477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1918AA" w14:textId="40DCA8DB" w:rsidR="0022631D" w:rsidRPr="001651BB" w:rsidRDefault="001651B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&lt;&lt;</w:t>
            </w:r>
            <w:r w:rsidR="00365917" w:rsidRPr="001651BB">
              <w:rPr>
                <w:rFonts w:ascii="Arial" w:hAnsi="Arial" w:cs="Arial"/>
                <w:iCs/>
                <w:sz w:val="18"/>
                <w:szCs w:val="18"/>
                <w:lang w:val="hy-AM"/>
              </w:rPr>
              <w:t>Գնումների</w:t>
            </w:r>
            <w:r w:rsidR="00365917" w:rsidRPr="001651BB">
              <w:rPr>
                <w:rFonts w:ascii="Arial Armenian" w:hAnsi="Arial Armenian"/>
                <w:iCs/>
                <w:sz w:val="18"/>
                <w:szCs w:val="18"/>
                <w:lang w:val="hy-AM"/>
              </w:rPr>
              <w:t xml:space="preserve"> </w:t>
            </w:r>
            <w:r w:rsidR="00365917" w:rsidRPr="001651BB">
              <w:rPr>
                <w:rFonts w:ascii="Arial" w:hAnsi="Arial" w:cs="Arial"/>
                <w:iCs/>
                <w:sz w:val="18"/>
                <w:szCs w:val="18"/>
                <w:lang w:val="hy-AM"/>
              </w:rPr>
              <w:t>մասի</w:t>
            </w:r>
            <w:r>
              <w:rPr>
                <w:rFonts w:ascii="Arial" w:hAnsi="Arial" w:cs="Arial"/>
                <w:iCs/>
                <w:sz w:val="18"/>
                <w:szCs w:val="18"/>
              </w:rPr>
              <w:t>&gt;&gt;</w:t>
            </w:r>
            <w:r w:rsidR="00365917" w:rsidRPr="001651BB">
              <w:rPr>
                <w:rFonts w:ascii="Arial Armenian" w:hAnsi="Arial Armenian"/>
                <w:iCs/>
                <w:sz w:val="18"/>
                <w:szCs w:val="18"/>
                <w:lang w:val="hy-AM"/>
              </w:rPr>
              <w:t xml:space="preserve"> </w:t>
            </w:r>
            <w:r w:rsidR="00365917" w:rsidRPr="001651BB">
              <w:rPr>
                <w:rFonts w:ascii="Arial" w:hAnsi="Arial" w:cs="Arial"/>
                <w:iCs/>
                <w:sz w:val="18"/>
                <w:szCs w:val="18"/>
                <w:lang w:val="hy-AM"/>
              </w:rPr>
              <w:t>ՀՀ</w:t>
            </w:r>
            <w:r w:rsidR="00365917" w:rsidRPr="001651BB">
              <w:rPr>
                <w:rFonts w:ascii="Arial Armenian" w:hAnsi="Arial Armenian"/>
                <w:iCs/>
                <w:sz w:val="18"/>
                <w:szCs w:val="18"/>
                <w:lang w:val="hy-AM"/>
              </w:rPr>
              <w:t xml:space="preserve"> </w:t>
            </w:r>
            <w:r w:rsidR="00365917" w:rsidRPr="001651BB">
              <w:rPr>
                <w:rFonts w:ascii="Arial" w:hAnsi="Arial" w:cs="Arial"/>
                <w:iCs/>
                <w:sz w:val="18"/>
                <w:szCs w:val="18"/>
                <w:lang w:val="hy-AM"/>
              </w:rPr>
              <w:t>օրենքի</w:t>
            </w:r>
            <w:r w:rsidR="00365917" w:rsidRPr="001651BB">
              <w:rPr>
                <w:rFonts w:ascii="Arial Armenian" w:hAnsi="Arial Armenian"/>
                <w:iCs/>
                <w:sz w:val="18"/>
                <w:szCs w:val="18"/>
                <w:lang w:val="hy-AM"/>
              </w:rPr>
              <w:t xml:space="preserve"> 15-</w:t>
            </w:r>
            <w:r w:rsidR="00365917" w:rsidRPr="001651BB">
              <w:rPr>
                <w:rFonts w:ascii="Arial" w:hAnsi="Arial" w:cs="Arial"/>
                <w:iCs/>
                <w:sz w:val="18"/>
                <w:szCs w:val="18"/>
                <w:lang w:val="hy-AM"/>
              </w:rPr>
              <w:t>րդ</w:t>
            </w:r>
            <w:r w:rsidR="00365917" w:rsidRPr="001651BB">
              <w:rPr>
                <w:rFonts w:ascii="Arial Armenian" w:hAnsi="Arial Armenian"/>
                <w:iCs/>
                <w:sz w:val="18"/>
                <w:szCs w:val="18"/>
                <w:lang w:val="hy-AM"/>
              </w:rPr>
              <w:t xml:space="preserve"> </w:t>
            </w:r>
            <w:r w:rsidR="00365917" w:rsidRPr="001651BB">
              <w:rPr>
                <w:rFonts w:ascii="Arial" w:hAnsi="Arial" w:cs="Arial"/>
                <w:iCs/>
                <w:sz w:val="18"/>
                <w:szCs w:val="18"/>
                <w:lang w:val="hy-AM"/>
              </w:rPr>
              <w:t>հոդվածի</w:t>
            </w:r>
            <w:r w:rsidR="00365917" w:rsidRPr="001651BB">
              <w:rPr>
                <w:rFonts w:ascii="Arial Armenian" w:hAnsi="Arial Armenian"/>
                <w:iCs/>
                <w:sz w:val="18"/>
                <w:szCs w:val="18"/>
                <w:lang w:val="hy-AM"/>
              </w:rPr>
              <w:t xml:space="preserve"> 6-</w:t>
            </w:r>
            <w:r w:rsidR="00365917" w:rsidRPr="001651BB">
              <w:rPr>
                <w:rFonts w:ascii="Arial" w:hAnsi="Arial" w:cs="Arial"/>
                <w:iCs/>
                <w:sz w:val="18"/>
                <w:szCs w:val="18"/>
                <w:lang w:val="hy-AM"/>
              </w:rPr>
              <w:t>րդ</w:t>
            </w:r>
            <w:r w:rsidR="00365917" w:rsidRPr="001651BB">
              <w:rPr>
                <w:rFonts w:ascii="Arial Armenian" w:hAnsi="Arial Armenian"/>
                <w:iCs/>
                <w:sz w:val="18"/>
                <w:szCs w:val="18"/>
                <w:lang w:val="hy-AM"/>
              </w:rPr>
              <w:t xml:space="preserve"> </w:t>
            </w:r>
            <w:r w:rsidR="00365917" w:rsidRPr="001651BB">
              <w:rPr>
                <w:rFonts w:ascii="Arial" w:hAnsi="Arial" w:cs="Arial"/>
                <w:iCs/>
                <w:sz w:val="18"/>
                <w:szCs w:val="18"/>
                <w:lang w:val="hy-AM"/>
              </w:rPr>
              <w:t>մաս</w:t>
            </w:r>
          </w:p>
        </w:tc>
      </w:tr>
      <w:tr w:rsidR="0022631D" w:rsidRPr="00A81CC9" w14:paraId="7759665A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CD0F52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37BAB15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889B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1876D5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A4BB923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F08B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 ամսաթիվը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F18C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61CCC" w14:textId="3593024A" w:rsidR="0022631D" w:rsidRPr="00A81CC9" w:rsidRDefault="0036591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11.04.2023 թ. </w:t>
            </w:r>
          </w:p>
        </w:tc>
      </w:tr>
      <w:tr w:rsidR="0022631D" w:rsidRPr="00A81CC9" w14:paraId="0F41DBD9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A7DC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93F0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488D2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FB5F4D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BDB8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2107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E0B62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76EE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2631D" w:rsidRPr="00A81CC9" w14:paraId="28FC369D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E0DE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758A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1492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F228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8A7214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7E6E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1D26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2ADE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5B4D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A22696F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EB468B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A81CC9" w14:paraId="4C704E8B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5339447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16CC302D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3260F3A8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դրամ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A81CC9" w14:paraId="5EA59469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0B821486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185A0CFB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1B0CAC8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6602D15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2AE2A9D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2631D" w:rsidRPr="00A81CC9" w14:paraId="58BFF2D7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13B760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312AF9D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365917" w:rsidRPr="00A81CC9" w14:paraId="3C9EB472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6D4095B" w14:textId="77777777" w:rsidR="00365917" w:rsidRPr="00A81CC9" w:rsidRDefault="00365917" w:rsidP="0036591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1F77CD70" w14:textId="7BBCF006" w:rsidR="00365917" w:rsidRPr="00A81CC9" w:rsidRDefault="00365917" w:rsidP="0036591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75AD8">
              <w:rPr>
                <w:rFonts w:ascii="Arial LatArm" w:hAnsi="Arial LatArm"/>
                <w:bCs/>
                <w:sz w:val="20"/>
                <w:szCs w:val="20"/>
              </w:rPr>
              <w:t>&lt;&lt;</w:t>
            </w:r>
            <w:r w:rsidRPr="00975AD8">
              <w:rPr>
                <w:rFonts w:ascii="Arial" w:hAnsi="Arial" w:cs="Arial"/>
                <w:bCs/>
                <w:sz w:val="20"/>
                <w:szCs w:val="20"/>
              </w:rPr>
              <w:t>Ռինդի Նան&gt;&gt;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211124F" w14:textId="627CBD0B" w:rsidR="00365917" w:rsidRPr="00A81CC9" w:rsidRDefault="00365917" w:rsidP="0036591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es-ES"/>
              </w:rPr>
              <w:t>33 000 000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3F84B9E" w14:textId="20114B23" w:rsidR="00365917" w:rsidRPr="00A81CC9" w:rsidRDefault="00365917" w:rsidP="0036591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es-ES"/>
              </w:rPr>
              <w:t>6 600 000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779F452" w14:textId="5598D673" w:rsidR="00365917" w:rsidRPr="00A81CC9" w:rsidRDefault="00365917" w:rsidP="0036591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es-ES"/>
              </w:rPr>
              <w:t>39 600 000</w:t>
            </w:r>
          </w:p>
        </w:tc>
      </w:tr>
      <w:tr w:rsidR="00365917" w:rsidRPr="00A81CC9" w14:paraId="076C2F6E" w14:textId="77777777" w:rsidTr="006E04D5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F7D5E45" w14:textId="77777777" w:rsidR="00365917" w:rsidRPr="00A81CC9" w:rsidRDefault="00365917" w:rsidP="0036591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77964345" w14:textId="1A51181C" w:rsidR="00365917" w:rsidRPr="00A81CC9" w:rsidRDefault="00365917" w:rsidP="0036591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75AD8">
              <w:rPr>
                <w:rFonts w:ascii="Arial LatArm" w:hAnsi="Arial LatArm"/>
                <w:bCs/>
                <w:sz w:val="20"/>
                <w:szCs w:val="20"/>
              </w:rPr>
              <w:t>&lt;&lt;</w:t>
            </w:r>
            <w:r w:rsidRPr="00975AD8">
              <w:rPr>
                <w:rFonts w:ascii="Arial" w:hAnsi="Arial" w:cs="Arial"/>
                <w:bCs/>
                <w:sz w:val="20"/>
                <w:szCs w:val="20"/>
              </w:rPr>
              <w:t>Արման և Վահե Կոստանյաններ&gt;&gt;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A9FB5D6" w14:textId="0387AC6D" w:rsidR="00365917" w:rsidRPr="00A81CC9" w:rsidRDefault="00365917" w:rsidP="0036591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es-ES"/>
              </w:rPr>
              <w:t xml:space="preserve">30 124 242  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C0FB1AD" w14:textId="2A298457" w:rsidR="00365917" w:rsidRPr="00A81CC9" w:rsidRDefault="00365917" w:rsidP="0036591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es-ES"/>
              </w:rPr>
              <w:t>6 024 848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1201902" w14:textId="07A0BB1A" w:rsidR="00365917" w:rsidRPr="00A81CC9" w:rsidRDefault="00365917" w:rsidP="0036591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es-ES"/>
              </w:rPr>
              <w:t>36 149 090</w:t>
            </w:r>
          </w:p>
        </w:tc>
      </w:tr>
      <w:tr w:rsidR="0022631D" w:rsidRPr="00A81CC9" w14:paraId="672C6E65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6A3DB9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20A80B0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94158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A81CC9" w14:paraId="18DDE28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67F78C9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1ED986F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1B000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22631D" w:rsidRPr="00A81CC9" w14:paraId="17334FB1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47BC1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07ABE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5A85D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Հրավերով պահանջվող փաստաթղթերի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առկայությունը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CCBF6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համապատասխանությունը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6A9E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 xml:space="preserve">Առաջարկած գնման առարկայի տեխնիկական բնութագրերի համապատասխանությունը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40EF91" w14:textId="77777777" w:rsidR="0022631D" w:rsidRPr="00A81CC9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Գնային առաջարկ</w:t>
            </w:r>
          </w:p>
        </w:tc>
      </w:tr>
      <w:tr w:rsidR="0022631D" w:rsidRPr="00A81CC9" w14:paraId="46A099B0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2684EDC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4A1BE4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C0DC0B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6A6662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08A89DF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7C0B30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14BB18B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1A34CAB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65240F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C927C0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AACD29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4318A21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30FD42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A81CC9" w14:paraId="06321254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3FE6EA40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28"/>
            <w:shd w:val="clear" w:color="auto" w:fill="auto"/>
            <w:vAlign w:val="center"/>
          </w:tcPr>
          <w:p w14:paraId="18B58167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22631D" w:rsidRPr="00A81CC9" w14:paraId="798749C6" w14:textId="77777777" w:rsidTr="001651BB">
        <w:trPr>
          <w:trHeight w:val="4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9F5E60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68212BB" w14:textId="77777777" w:rsidTr="003050B9">
        <w:trPr>
          <w:trHeight w:val="346"/>
        </w:trPr>
        <w:tc>
          <w:tcPr>
            <w:tcW w:w="530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2634F4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590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CA5095" w14:textId="2CC69C54" w:rsidR="0022631D" w:rsidRPr="00A81CC9" w:rsidRDefault="00365917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pt-BR"/>
              </w:rPr>
              <w:t xml:space="preserve">18. </w:t>
            </w:r>
            <w:r w:rsidRPr="00155F45">
              <w:rPr>
                <w:rFonts w:ascii="Arial LatArm" w:hAnsi="Arial LatArm"/>
                <w:sz w:val="18"/>
                <w:szCs w:val="18"/>
                <w:lang w:val="pt-BR"/>
              </w:rPr>
              <w:t>0</w:t>
            </w:r>
            <w:r>
              <w:rPr>
                <w:rFonts w:ascii="Arial LatArm" w:hAnsi="Arial LatArm"/>
                <w:sz w:val="18"/>
                <w:szCs w:val="18"/>
                <w:lang w:val="pt-BR"/>
              </w:rPr>
              <w:t>4.</w:t>
            </w:r>
            <w:r w:rsidRPr="00155F45">
              <w:rPr>
                <w:rFonts w:ascii="Arial LatArm" w:hAnsi="Arial LatArm"/>
                <w:sz w:val="18"/>
                <w:szCs w:val="18"/>
                <w:lang w:val="pt-BR"/>
              </w:rPr>
              <w:t xml:space="preserve"> 2023</w:t>
            </w:r>
            <w:r>
              <w:rPr>
                <w:rFonts w:ascii="Arial LatArm" w:hAnsi="Arial LatArm"/>
                <w:sz w:val="18"/>
                <w:szCs w:val="18"/>
                <w:lang w:val="pt-BR"/>
              </w:rPr>
              <w:t xml:space="preserve"> </w:t>
            </w:r>
            <w:r w:rsidRPr="00155F45">
              <w:rPr>
                <w:rFonts w:ascii="Arial LatArm" w:hAnsi="Arial LatArm"/>
                <w:sz w:val="18"/>
                <w:szCs w:val="18"/>
                <w:lang w:val="pt-BR"/>
              </w:rPr>
              <w:t>Ã.</w:t>
            </w:r>
          </w:p>
        </w:tc>
      </w:tr>
      <w:tr w:rsidR="0022631D" w:rsidRPr="00A81CC9" w14:paraId="405B8C05" w14:textId="77777777" w:rsidTr="003050B9">
        <w:trPr>
          <w:trHeight w:val="92"/>
        </w:trPr>
        <w:tc>
          <w:tcPr>
            <w:tcW w:w="5308" w:type="dxa"/>
            <w:gridSpan w:val="15"/>
            <w:vMerge w:val="restart"/>
            <w:shd w:val="clear" w:color="auto" w:fill="auto"/>
            <w:vAlign w:val="center"/>
          </w:tcPr>
          <w:p w14:paraId="77158F62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7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2AA1C2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8C4C65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A81CC9" w14:paraId="478E0F1C" w14:textId="77777777" w:rsidTr="003050B9">
        <w:trPr>
          <w:trHeight w:val="92"/>
        </w:trPr>
        <w:tc>
          <w:tcPr>
            <w:tcW w:w="530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760A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E4A3EB" w14:textId="673E5B12" w:rsidR="0022631D" w:rsidRPr="00A81CC9" w:rsidRDefault="00365917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20.04.2023 թ. 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712466" w14:textId="1F16C546" w:rsidR="0022631D" w:rsidRPr="00A81CC9" w:rsidRDefault="00365917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29.04.2023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թ. </w:t>
            </w:r>
          </w:p>
        </w:tc>
      </w:tr>
      <w:tr w:rsidR="0022631D" w:rsidRPr="00A81CC9" w14:paraId="38448C08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E67C8A" w14:textId="4E8BB6E8" w:rsidR="0022631D" w:rsidRPr="001B3C96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1B3C96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                    05.05.2023 թ. </w:t>
            </w:r>
          </w:p>
        </w:tc>
      </w:tr>
      <w:tr w:rsidR="0022631D" w:rsidRPr="00A81CC9" w14:paraId="47C071F8" w14:textId="77777777" w:rsidTr="003050B9">
        <w:trPr>
          <w:trHeight w:val="344"/>
        </w:trPr>
        <w:tc>
          <w:tcPr>
            <w:tcW w:w="530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BCD6D7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0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8AB7F8" w14:textId="7A83C93B" w:rsidR="0022631D" w:rsidRPr="00A81CC9" w:rsidRDefault="001B3C96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08.05.2023 թ. </w:t>
            </w:r>
          </w:p>
        </w:tc>
      </w:tr>
      <w:tr w:rsidR="0022631D" w:rsidRPr="00A81CC9" w14:paraId="38853B31" w14:textId="77777777" w:rsidTr="003050B9">
        <w:trPr>
          <w:trHeight w:val="344"/>
        </w:trPr>
        <w:tc>
          <w:tcPr>
            <w:tcW w:w="530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E11EDF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590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6A1A72" w14:textId="688F10CB" w:rsidR="0022631D" w:rsidRPr="00A81CC9" w:rsidRDefault="001B3C96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08.05.2023 թ.</w:t>
            </w:r>
          </w:p>
        </w:tc>
      </w:tr>
      <w:tr w:rsidR="0022631D" w:rsidRPr="00A81CC9" w14:paraId="301FC574" w14:textId="77777777" w:rsidTr="001651BB">
        <w:trPr>
          <w:trHeight w:val="46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A3C8DF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5760922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4DE6C2D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28CE7C5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29"/>
            <w:shd w:val="clear" w:color="auto" w:fill="auto"/>
            <w:vAlign w:val="center"/>
          </w:tcPr>
          <w:p w14:paraId="1483F5B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22631D" w:rsidRPr="00A81CC9" w14:paraId="05EEA2AC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C4911C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5A3CC50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14:paraId="685EA7E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125C426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786B479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46A59F0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5AD3AF0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2631D" w:rsidRPr="00A81CC9" w14:paraId="670D0610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2EE34F0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615B1E9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14:paraId="7FB0CA3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3C4B620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32FC4E5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1455D7A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3F64D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2631D" w:rsidRPr="00A81CC9" w14:paraId="711F2F0A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AE923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2C323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8FCAC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637A8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61650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6E072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161B5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22E7B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2631D" w:rsidRPr="00A81CC9" w14:paraId="6D7311C9" w14:textId="77777777" w:rsidTr="0001217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545C863F" w14:textId="77777777" w:rsidR="0022631D" w:rsidRPr="001651B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1651B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7C970336" w14:textId="1AB32C64" w:rsidR="0022631D" w:rsidRPr="001651BB" w:rsidRDefault="00745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1651BB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1651BB">
              <w:rPr>
                <w:rFonts w:ascii="Arial" w:hAnsi="Arial" w:cs="Arial"/>
                <w:bCs/>
                <w:sz w:val="16"/>
                <w:szCs w:val="16"/>
              </w:rPr>
              <w:t>Արման և Վահե Կոստանյաններ&gt;&gt; ՍՊԸ</w:t>
            </w: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14:paraId="48633723" w14:textId="7BD682EE" w:rsidR="0022631D" w:rsidRPr="001651BB" w:rsidRDefault="00745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1651BB">
              <w:rPr>
                <w:rFonts w:ascii="Arial LatArm" w:hAnsi="Arial LatArm"/>
                <w:bCs/>
                <w:iCs/>
                <w:sz w:val="16"/>
                <w:szCs w:val="16"/>
                <w:lang w:val="pt-BR"/>
              </w:rPr>
              <w:t>§</w:t>
            </w:r>
            <w:r w:rsidRPr="001651BB">
              <w:rPr>
                <w:rFonts w:ascii="Arial" w:hAnsi="Arial" w:cs="Arial"/>
                <w:bCs/>
                <w:iCs/>
                <w:sz w:val="16"/>
                <w:szCs w:val="16"/>
                <w:lang w:val="pt-BR"/>
              </w:rPr>
              <w:t>ԱՐԵՆԻՀ</w:t>
            </w:r>
            <w:r w:rsidRPr="001651BB">
              <w:rPr>
                <w:rFonts w:ascii="Arial LatArm" w:hAnsi="Arial LatArm"/>
                <w:bCs/>
                <w:iCs/>
                <w:sz w:val="16"/>
                <w:szCs w:val="16"/>
                <w:lang w:val="pt-BR"/>
              </w:rPr>
              <w:t>-</w:t>
            </w:r>
            <w:r w:rsidRPr="001651BB">
              <w:rPr>
                <w:rFonts w:ascii="Arial" w:hAnsi="Arial" w:cs="Arial"/>
                <w:bCs/>
                <w:iCs/>
                <w:sz w:val="16"/>
                <w:szCs w:val="16"/>
                <w:lang w:val="pt-BR"/>
              </w:rPr>
              <w:t>ԳՀԱՇՁԲ</w:t>
            </w:r>
            <w:r w:rsidRPr="001651BB">
              <w:rPr>
                <w:rFonts w:ascii="Arial LatArm" w:hAnsi="Arial LatArm"/>
                <w:bCs/>
                <w:iCs/>
                <w:sz w:val="16"/>
                <w:szCs w:val="16"/>
                <w:lang w:val="pt-BR"/>
              </w:rPr>
              <w:t xml:space="preserve">-01/23¦  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14711C2" w14:textId="38A59C6D" w:rsidR="0022631D" w:rsidRPr="001651BB" w:rsidRDefault="00745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1651B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08.05.2023 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3E81035D" w14:textId="1954D82C" w:rsidR="0022631D" w:rsidRPr="00A81CC9" w:rsidRDefault="0074556B" w:rsidP="0074556B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14.12.2023 թ. 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66ACFF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ABA0881" w14:textId="66F5D3DE" w:rsidR="0022631D" w:rsidRPr="00A81CC9" w:rsidRDefault="00745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DE536C5" w14:textId="579A53D2" w:rsidR="0022631D" w:rsidRPr="00A81CC9" w:rsidRDefault="00745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74556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36 149 090</w:t>
            </w:r>
          </w:p>
        </w:tc>
      </w:tr>
      <w:tr w:rsidR="0022631D" w:rsidRPr="00A81CC9" w14:paraId="72556EAC" w14:textId="77777777" w:rsidTr="00012170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727E2D4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6D9BCDF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14:paraId="0D38659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79E90B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2921EF0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5DADA4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7F3776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238A66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2F03D6D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5283BCD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22631D" w:rsidRPr="00A81CC9" w14:paraId="424012C8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7156B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18755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5A296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F3210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45A2B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7F21C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22631D" w:rsidRPr="0074556B" w14:paraId="5DB0F8C5" w14:textId="77777777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1D58A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FAC68" w14:textId="782E5F03" w:rsidR="0022631D" w:rsidRPr="00A81CC9" w:rsidRDefault="00745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74556B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&lt;&lt;Արման և Վահե Կոստանյաններ&gt;&gt; ՍՊԸ</w:t>
            </w:r>
          </w:p>
        </w:tc>
        <w:tc>
          <w:tcPr>
            <w:tcW w:w="29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0CC9CA" w14:textId="77777777" w:rsidR="0022631D" w:rsidRDefault="00745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74556B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Ք. Վայք, Շահումյան 1/1</w:t>
            </w:r>
          </w:p>
          <w:p w14:paraId="06E5D72B" w14:textId="49F2DC82" w:rsidR="0074556B" w:rsidRPr="00A81CC9" w:rsidRDefault="00745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74556B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հեռ. 094 449 155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7C47BD" w14:textId="6E5D0448" w:rsidR="0022631D" w:rsidRPr="00A81CC9" w:rsidRDefault="00745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74556B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tanikshin@mail.ru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D90390" w14:textId="0471E260" w:rsidR="0022631D" w:rsidRPr="0074556B" w:rsidRDefault="00745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220023330511000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6A865A" w14:textId="430540F2" w:rsidR="0022631D" w:rsidRPr="0074556B" w:rsidRDefault="0074556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09104376</w:t>
            </w:r>
          </w:p>
        </w:tc>
      </w:tr>
      <w:tr w:rsidR="0022631D" w:rsidRPr="0074556B" w14:paraId="2761CD23" w14:textId="77777777" w:rsidTr="001651BB">
        <w:trPr>
          <w:trHeight w:val="11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E20B237" w14:textId="77777777" w:rsidR="0022631D" w:rsidRPr="0074556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049B6353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7736E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43A40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A81CC9" w14:paraId="6040134A" w14:textId="77777777" w:rsidTr="001651BB">
        <w:trPr>
          <w:trHeight w:val="46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83E11D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376055F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1530ED14" w14:textId="77777777" w:rsidR="0022631D" w:rsidRPr="00A81CC9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Ինչպես սույն </w:t>
            </w:r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1103E106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5CDC64F7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0E1A4401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20AF9FE6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0C96039D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72155554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77779AB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7D835C3A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---------------------------: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A81CC9" w14:paraId="6AF48D48" w14:textId="77777777" w:rsidTr="001651BB">
        <w:trPr>
          <w:trHeight w:val="76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1B8E15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3CAA43B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48A752CF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2DD002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335B17A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0DCA6434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620B3A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3F99E3F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D40E7FA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72D597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78CC42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407A0C4F" w14:textId="77777777" w:rsidTr="001651BB">
        <w:trPr>
          <w:trHeight w:val="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E10402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72E87CCF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36FB02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="004D078F"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483A1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5F8C352A" w14:textId="77777777" w:rsidTr="001651BB">
        <w:trPr>
          <w:trHeight w:val="46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C08FAD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D975B20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E08066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AA915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A81CC9" w14:paraId="7EC3029F" w14:textId="77777777" w:rsidTr="001651BB">
        <w:trPr>
          <w:trHeight w:val="46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228FB94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D21C6F9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1A489250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A81CC9" w14:paraId="1D76C69E" w14:textId="77777777" w:rsidTr="003050B9">
        <w:trPr>
          <w:trHeight w:val="47"/>
        </w:trPr>
        <w:tc>
          <w:tcPr>
            <w:tcW w:w="360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DB3C56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7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A68F13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CBB1F5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22631D" w:rsidRPr="00A81CC9" w14:paraId="61DF6799" w14:textId="77777777" w:rsidTr="003050B9">
        <w:trPr>
          <w:trHeight w:val="47"/>
        </w:trPr>
        <w:tc>
          <w:tcPr>
            <w:tcW w:w="3607" w:type="dxa"/>
            <w:gridSpan w:val="9"/>
            <w:shd w:val="clear" w:color="auto" w:fill="auto"/>
            <w:vAlign w:val="center"/>
          </w:tcPr>
          <w:p w14:paraId="70AE613B" w14:textId="03E2D737" w:rsidR="0022631D" w:rsidRPr="00A81CC9" w:rsidRDefault="0074556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Արմինե Վարդանյան</w:t>
            </w:r>
          </w:p>
        </w:tc>
        <w:tc>
          <w:tcPr>
            <w:tcW w:w="3708" w:type="dxa"/>
            <w:gridSpan w:val="14"/>
            <w:shd w:val="clear" w:color="auto" w:fill="auto"/>
            <w:vAlign w:val="center"/>
          </w:tcPr>
          <w:p w14:paraId="6CD4F95C" w14:textId="675D6AB4" w:rsidR="0022631D" w:rsidRPr="00A81CC9" w:rsidRDefault="0074556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093315844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416F3209" w14:textId="1B9DDB73" w:rsidR="0022631D" w:rsidRPr="00A81CC9" w:rsidRDefault="0074556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74556B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armine_vardanyan_1996@inbox.ru</w:t>
            </w:r>
          </w:p>
        </w:tc>
      </w:tr>
    </w:tbl>
    <w:p w14:paraId="52963ABD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68583C8D" w14:textId="77777777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C17C98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79B5E3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E7A4ED3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52EF59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5910603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7A07E9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25A7CC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6A30C6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81EEC2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557A61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E8B59C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2FF310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309CE2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A36E03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643CE30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249A9C0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6086" w14:textId="77777777" w:rsidR="00A01874" w:rsidRDefault="00A01874" w:rsidP="0022631D">
      <w:pPr>
        <w:spacing w:before="0" w:after="0"/>
      </w:pPr>
      <w:r>
        <w:separator/>
      </w:r>
    </w:p>
  </w:endnote>
  <w:endnote w:type="continuationSeparator" w:id="0">
    <w:p w14:paraId="630993DC" w14:textId="77777777" w:rsidR="00A01874" w:rsidRDefault="00A0187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7E018" w14:textId="77777777" w:rsidR="00A01874" w:rsidRDefault="00A01874" w:rsidP="0022631D">
      <w:pPr>
        <w:spacing w:before="0" w:after="0"/>
      </w:pPr>
      <w:r>
        <w:separator/>
      </w:r>
    </w:p>
  </w:footnote>
  <w:footnote w:type="continuationSeparator" w:id="0">
    <w:p w14:paraId="333D125C" w14:textId="77777777" w:rsidR="00A01874" w:rsidRDefault="00A01874" w:rsidP="0022631D">
      <w:pPr>
        <w:spacing w:before="0" w:after="0"/>
      </w:pPr>
      <w:r>
        <w:continuationSeparator/>
      </w:r>
    </w:p>
  </w:footnote>
  <w:footnote w:id="1">
    <w:p w14:paraId="119A935A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72139CF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75789AB2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2ED3941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05E48F06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C4F7ECC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00C012A2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63977F01" w14:textId="77777777" w:rsidR="0022631D" w:rsidRPr="0078682E" w:rsidRDefault="0022631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45F0455F" w14:textId="77777777" w:rsidR="0022631D" w:rsidRPr="0078682E" w:rsidRDefault="0022631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շարադրվում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է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DA2240E" w14:textId="77777777" w:rsidR="0022631D" w:rsidRPr="00005B9C" w:rsidRDefault="0022631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2143A"/>
    <w:rsid w:val="001651BB"/>
    <w:rsid w:val="0018422F"/>
    <w:rsid w:val="001A1999"/>
    <w:rsid w:val="001B3C96"/>
    <w:rsid w:val="001C1BE1"/>
    <w:rsid w:val="001E0091"/>
    <w:rsid w:val="0022631D"/>
    <w:rsid w:val="00295B92"/>
    <w:rsid w:val="002E4E6F"/>
    <w:rsid w:val="002F16CC"/>
    <w:rsid w:val="002F1FEB"/>
    <w:rsid w:val="003050B9"/>
    <w:rsid w:val="00365917"/>
    <w:rsid w:val="00371B1D"/>
    <w:rsid w:val="003B2758"/>
    <w:rsid w:val="003E3D40"/>
    <w:rsid w:val="003E6978"/>
    <w:rsid w:val="00433E3C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D5FBD"/>
    <w:rsid w:val="00607C9A"/>
    <w:rsid w:val="00646760"/>
    <w:rsid w:val="00690ECB"/>
    <w:rsid w:val="006A38B4"/>
    <w:rsid w:val="006B2E21"/>
    <w:rsid w:val="006C0266"/>
    <w:rsid w:val="006E0D92"/>
    <w:rsid w:val="006E1A83"/>
    <w:rsid w:val="006F2779"/>
    <w:rsid w:val="007060FC"/>
    <w:rsid w:val="0074556B"/>
    <w:rsid w:val="00770463"/>
    <w:rsid w:val="007732E7"/>
    <w:rsid w:val="0078682E"/>
    <w:rsid w:val="0081420B"/>
    <w:rsid w:val="008A7224"/>
    <w:rsid w:val="008C4E62"/>
    <w:rsid w:val="008C7D47"/>
    <w:rsid w:val="008E493A"/>
    <w:rsid w:val="00941E1E"/>
    <w:rsid w:val="0095792C"/>
    <w:rsid w:val="009C5E0F"/>
    <w:rsid w:val="009E75FF"/>
    <w:rsid w:val="00A01874"/>
    <w:rsid w:val="00A306F5"/>
    <w:rsid w:val="00A31820"/>
    <w:rsid w:val="00A81CC9"/>
    <w:rsid w:val="00AA32E4"/>
    <w:rsid w:val="00AD07B9"/>
    <w:rsid w:val="00AD59DC"/>
    <w:rsid w:val="00B75762"/>
    <w:rsid w:val="00B91DE2"/>
    <w:rsid w:val="00B94EA2"/>
    <w:rsid w:val="00BA03B0"/>
    <w:rsid w:val="00BB0A93"/>
    <w:rsid w:val="00BD3D4E"/>
    <w:rsid w:val="00BF1465"/>
    <w:rsid w:val="00BF4745"/>
    <w:rsid w:val="00C35137"/>
    <w:rsid w:val="00C410B5"/>
    <w:rsid w:val="00C71CFE"/>
    <w:rsid w:val="00C84DF7"/>
    <w:rsid w:val="00C96337"/>
    <w:rsid w:val="00C96BED"/>
    <w:rsid w:val="00CB44D2"/>
    <w:rsid w:val="00CC1F23"/>
    <w:rsid w:val="00CF1F70"/>
    <w:rsid w:val="00D350DE"/>
    <w:rsid w:val="00D36189"/>
    <w:rsid w:val="00D41F76"/>
    <w:rsid w:val="00D80C64"/>
    <w:rsid w:val="00DE06F1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F10AFE"/>
    <w:rsid w:val="00F3100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4ED85"/>
  <w15:docId w15:val="{5921E2BE-C017-451F-9FEF-315C5EBE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Professional</cp:lastModifiedBy>
  <cp:revision>19</cp:revision>
  <cp:lastPrinted>2023-05-10T07:38:00Z</cp:lastPrinted>
  <dcterms:created xsi:type="dcterms:W3CDTF">2021-06-28T12:08:00Z</dcterms:created>
  <dcterms:modified xsi:type="dcterms:W3CDTF">2023-05-10T07:39:00Z</dcterms:modified>
</cp:coreProperties>
</file>