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97703C" w:rsidRDefault="0022631D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Հավելված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N 1 </w:t>
      </w:r>
    </w:p>
    <w:p w14:paraId="05699FCA" w14:textId="77777777" w:rsidR="0022631D" w:rsidRPr="0097703C" w:rsidRDefault="0022631D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ՀՀ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ֆինանսների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նախարարի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2021 </w:t>
      </w: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թվականի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</w:t>
      </w:r>
    </w:p>
    <w:p w14:paraId="4023B185" w14:textId="77777777" w:rsidR="0022631D" w:rsidRPr="0097703C" w:rsidRDefault="000B0199" w:rsidP="00E56328">
      <w:pPr>
        <w:spacing w:before="0" w:after="0"/>
        <w:ind w:left="0" w:firstLine="567"/>
        <w:jc w:val="right"/>
        <w:rPr>
          <w:rFonts w:ascii="Arial Armenian" w:eastAsia="Times New Roman" w:hAnsi="Arial Armenian" w:cs="Sylfaen"/>
          <w:i/>
          <w:sz w:val="18"/>
          <w:szCs w:val="20"/>
          <w:lang w:val="hy-AM" w:eastAsia="ru-RU"/>
        </w:rPr>
      </w:pPr>
      <w:r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հունիսի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29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-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ի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N  </w:t>
      </w:r>
      <w:r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323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>-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Ա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 </w:t>
      </w:r>
      <w:r w:rsidR="0022631D" w:rsidRPr="0097703C">
        <w:rPr>
          <w:rFonts w:ascii="Arial" w:eastAsia="Times New Roman" w:hAnsi="Arial" w:cs="Arial"/>
          <w:i/>
          <w:sz w:val="16"/>
          <w:szCs w:val="20"/>
          <w:lang w:val="hy-AM" w:eastAsia="ru-RU"/>
        </w:rPr>
        <w:t>հրամանի</w:t>
      </w:r>
      <w:r w:rsidR="0022631D" w:rsidRPr="0097703C">
        <w:rPr>
          <w:rFonts w:ascii="Arial Armenian" w:eastAsia="Times New Roman" w:hAnsi="Arial Armenian" w:cs="Sylfaen"/>
          <w:i/>
          <w:sz w:val="16"/>
          <w:szCs w:val="20"/>
          <w:lang w:val="hy-AM" w:eastAsia="ru-RU"/>
        </w:rPr>
        <w:t xml:space="preserve">          </w:t>
      </w:r>
    </w:p>
    <w:p w14:paraId="345E0A71" w14:textId="77777777" w:rsidR="0022631D" w:rsidRPr="0097703C" w:rsidRDefault="0022631D" w:rsidP="0022631D">
      <w:pPr>
        <w:spacing w:before="0" w:after="0"/>
        <w:ind w:left="0" w:firstLine="720"/>
        <w:jc w:val="center"/>
        <w:rPr>
          <w:rFonts w:ascii="Arial Armenian" w:eastAsia="Times New Roman" w:hAnsi="Arial Armenian"/>
          <w:sz w:val="24"/>
          <w:szCs w:val="20"/>
          <w:lang w:val="hy-AM" w:eastAsia="ru-RU"/>
        </w:rPr>
      </w:pPr>
      <w:r w:rsidRPr="0097703C">
        <w:rPr>
          <w:rFonts w:ascii="Arial Armenian" w:eastAsia="Times New Roman" w:hAnsi="Arial Armenian"/>
          <w:sz w:val="24"/>
          <w:szCs w:val="20"/>
          <w:lang w:val="hy-AM" w:eastAsia="ru-RU"/>
        </w:rPr>
        <w:tab/>
      </w:r>
    </w:p>
    <w:p w14:paraId="16C363B3" w14:textId="77777777" w:rsidR="0022631D" w:rsidRPr="0097703C" w:rsidRDefault="0022631D" w:rsidP="0022631D">
      <w:pPr>
        <w:spacing w:before="0" w:after="0"/>
        <w:ind w:left="0" w:firstLine="720"/>
        <w:jc w:val="right"/>
        <w:rPr>
          <w:rFonts w:ascii="Arial Armenian" w:eastAsia="Times New Roman" w:hAnsi="Arial Armenian" w:cs="Sylfaen"/>
          <w:i/>
          <w:sz w:val="20"/>
          <w:szCs w:val="20"/>
          <w:u w:val="single"/>
          <w:lang w:val="af-ZA" w:eastAsia="ru-RU"/>
        </w:rPr>
      </w:pPr>
      <w:r w:rsidRPr="0097703C">
        <w:rPr>
          <w:rFonts w:ascii="Arial Armenian" w:eastAsia="Times New Roman" w:hAnsi="Arial Armenian"/>
          <w:sz w:val="24"/>
          <w:szCs w:val="20"/>
          <w:lang w:val="af-ZA" w:eastAsia="ru-RU"/>
        </w:rPr>
        <w:tab/>
      </w:r>
      <w:r w:rsidRPr="0097703C">
        <w:rPr>
          <w:rFonts w:ascii="Arial" w:eastAsia="Times New Roman" w:hAnsi="Arial" w:cs="Arial"/>
          <w:i/>
          <w:sz w:val="20"/>
          <w:szCs w:val="20"/>
          <w:u w:val="single"/>
          <w:lang w:val="hy-AM" w:eastAsia="ru-RU"/>
        </w:rPr>
        <w:t>Օրինակելի</w:t>
      </w:r>
      <w:r w:rsidRPr="0097703C">
        <w:rPr>
          <w:rFonts w:ascii="Arial Armenian" w:eastAsia="Times New Roman" w:hAnsi="Arial Armenian" w:cs="Sylfaen"/>
          <w:i/>
          <w:sz w:val="20"/>
          <w:szCs w:val="20"/>
          <w:u w:val="single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97703C" w:rsidRDefault="0022631D" w:rsidP="0022631D">
      <w:pPr>
        <w:spacing w:before="0" w:after="0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</w:p>
    <w:p w14:paraId="54E21863" w14:textId="77777777" w:rsidR="0022631D" w:rsidRPr="0097703C" w:rsidRDefault="0022631D" w:rsidP="0022631D">
      <w:pPr>
        <w:spacing w:before="0" w:after="0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97703C" w:rsidRDefault="0022631D" w:rsidP="006573F6">
      <w:pPr>
        <w:spacing w:before="0" w:line="360" w:lineRule="auto"/>
        <w:ind w:left="0" w:firstLine="0"/>
        <w:jc w:val="center"/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</w:pP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կնքված</w:t>
      </w:r>
      <w:r w:rsidRPr="0097703C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պայմանագրի</w:t>
      </w:r>
      <w:r w:rsidRPr="0097703C">
        <w:rPr>
          <w:rFonts w:ascii="Arial Armenian" w:eastAsia="Times New Roman" w:hAnsi="Arial Armenian" w:cs="Sylfaen"/>
          <w:b/>
          <w:sz w:val="20"/>
          <w:szCs w:val="20"/>
          <w:lang w:val="af-ZA" w:eastAsia="ru-RU"/>
        </w:rPr>
        <w:t xml:space="preserve"> </w:t>
      </w:r>
      <w:r w:rsidRPr="0097703C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14:paraId="580CFDAB" w14:textId="0B4778B4" w:rsidR="0022631D" w:rsidRPr="00D77D90" w:rsidRDefault="00FD22D4" w:rsidP="00C66675">
      <w:pPr>
        <w:spacing w:before="0" w:after="0"/>
        <w:ind w:left="0" w:firstLine="709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  <w:r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>&lt;&lt;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Արենիի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համայնքապետարան</w:t>
      </w:r>
      <w:r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>&gt;&gt;-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ը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, </w:t>
      </w:r>
      <w:r w:rsidR="0022631D" w:rsidRPr="00D77D90">
        <w:rPr>
          <w:rFonts w:ascii="Arial" w:eastAsia="Times New Roman" w:hAnsi="Arial" w:cs="Arial"/>
          <w:sz w:val="20"/>
          <w:szCs w:val="20"/>
          <w:lang w:val="hy-AM" w:eastAsia="ru-RU"/>
        </w:rPr>
        <w:t>որը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hy-AM" w:eastAsia="ru-RU"/>
        </w:rPr>
        <w:t>գտնվում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hy-AM" w:eastAsia="ru-RU"/>
        </w:rPr>
        <w:t>է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Վայոց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ձորի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մարզ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,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Արենի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համայնք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,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Արենի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բնակավայր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, 15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փ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. 3 </w:t>
      </w:r>
      <w:r w:rsidR="00C66675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շ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. 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hy-AM" w:eastAsia="ru-RU"/>
        </w:rPr>
        <w:t>հասցեում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hy-AM" w:eastAsia="ru-RU"/>
        </w:rPr>
        <w:t xml:space="preserve">,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ստորև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ներկայացնում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իր</w:t>
      </w:r>
      <w:r w:rsidR="00C66675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կարիքների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համար</w:t>
      </w:r>
      <w:r w:rsidR="00CA3754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F63802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>&lt;&lt;</w:t>
      </w:r>
      <w:r w:rsidR="002F250E" w:rsidRPr="00D77D90">
        <w:rPr>
          <w:rFonts w:ascii="GHEA Grapalat" w:hAnsi="GHEA Grapalat"/>
          <w:b/>
          <w:bCs/>
          <w:sz w:val="20"/>
          <w:szCs w:val="20"/>
          <w:lang w:val="af-ZA"/>
        </w:rPr>
        <w:t xml:space="preserve"> նախագծա</w:t>
      </w:r>
      <w:r w:rsidR="009F4376" w:rsidRPr="009F4376">
        <w:rPr>
          <w:rFonts w:ascii="GHEA Grapalat" w:hAnsi="GHEA Grapalat"/>
          <w:b/>
          <w:bCs/>
          <w:sz w:val="20"/>
          <w:szCs w:val="20"/>
          <w:lang w:val="hy-AM"/>
        </w:rPr>
        <w:t>-</w:t>
      </w:r>
      <w:r w:rsidR="002F250E" w:rsidRPr="00D77D90">
        <w:rPr>
          <w:rFonts w:ascii="GHEA Grapalat" w:hAnsi="GHEA Grapalat"/>
          <w:b/>
          <w:bCs/>
          <w:sz w:val="20"/>
          <w:szCs w:val="20"/>
          <w:lang w:val="af-ZA"/>
        </w:rPr>
        <w:t>նախահաշվային  փաստաթղթերի փորձաքննության անցկացման և եզրակացության տրամադրման ծառայությունների ձեռքբերման</w:t>
      </w:r>
      <w:r w:rsidR="002F250E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F63802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&gt;&gt; </w:t>
      </w:r>
      <w:r w:rsidR="00BB6170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նպատակով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կազմակերպված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C66675" w:rsidRPr="00D77D90">
        <w:rPr>
          <w:rFonts w:ascii="Arial Armenian" w:hAnsi="Arial Armenian"/>
          <w:bCs/>
          <w:iCs/>
          <w:sz w:val="20"/>
          <w:szCs w:val="20"/>
          <w:lang w:val="pt-BR"/>
        </w:rPr>
        <w:t>§</w:t>
      </w:r>
      <w:r w:rsidR="002F250E" w:rsidRPr="00D77D90">
        <w:rPr>
          <w:rFonts w:ascii="GHEA Grapalat" w:hAnsi="GHEA Grapalat"/>
          <w:sz w:val="20"/>
          <w:szCs w:val="20"/>
          <w:lang w:val="af-ZA"/>
        </w:rPr>
        <w:t>ԱՐԵՆԻՀ-ԳՀԾՁԲ</w:t>
      </w:r>
      <w:r w:rsidR="002F250E" w:rsidRPr="00D77D90">
        <w:rPr>
          <w:rFonts w:ascii="GHEA Grapalat" w:hAnsi="GHEA Grapalat"/>
          <w:i/>
          <w:sz w:val="20"/>
          <w:szCs w:val="20"/>
          <w:lang w:val="af-ZA"/>
        </w:rPr>
        <w:t>-14</w:t>
      </w:r>
      <w:r w:rsidR="002F250E" w:rsidRPr="00D77D90">
        <w:rPr>
          <w:rFonts w:ascii="GHEA Grapalat" w:hAnsi="GHEA Grapalat"/>
          <w:sz w:val="20"/>
          <w:szCs w:val="20"/>
          <w:lang w:val="af-ZA"/>
        </w:rPr>
        <w:t>/24</w:t>
      </w:r>
      <w:r w:rsidR="00C66675" w:rsidRPr="00D77D90">
        <w:rPr>
          <w:rFonts w:ascii="Arial Armenian" w:hAnsi="Arial Armenian"/>
          <w:bCs/>
          <w:iCs/>
          <w:sz w:val="20"/>
          <w:szCs w:val="20"/>
          <w:lang w:val="pt-BR"/>
        </w:rPr>
        <w:t xml:space="preserve">¦ 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ծածկագրով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գնման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արդյունքում</w:t>
      </w:r>
      <w:r w:rsidR="006F2779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կնքված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պայմանագրի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 xml:space="preserve"> </w:t>
      </w:r>
      <w:r w:rsidR="0022631D" w:rsidRPr="00D77D90">
        <w:rPr>
          <w:rFonts w:ascii="Arial" w:eastAsia="Times New Roman" w:hAnsi="Arial" w:cs="Arial"/>
          <w:sz w:val="20"/>
          <w:szCs w:val="20"/>
          <w:lang w:val="af-ZA" w:eastAsia="ru-RU"/>
        </w:rPr>
        <w:t>տեղեկատվությունը</w:t>
      </w:r>
      <w:r w:rsidR="0022631D" w:rsidRPr="00D77D90">
        <w:rPr>
          <w:rFonts w:ascii="Arial Armenian" w:eastAsia="Times New Roman" w:hAnsi="Arial Armenian" w:cs="Sylfaen"/>
          <w:sz w:val="20"/>
          <w:szCs w:val="20"/>
          <w:lang w:val="af-ZA" w:eastAsia="ru-RU"/>
        </w:rPr>
        <w:t>`</w:t>
      </w:r>
    </w:p>
    <w:p w14:paraId="056C6EF4" w14:textId="77777777" w:rsidR="0022631D" w:rsidRPr="0097703C" w:rsidRDefault="0022631D" w:rsidP="0022631D">
      <w:pPr>
        <w:spacing w:before="0" w:after="0" w:line="360" w:lineRule="auto"/>
        <w:ind w:left="0" w:firstLine="0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160"/>
        <w:gridCol w:w="212"/>
        <w:gridCol w:w="141"/>
        <w:gridCol w:w="622"/>
        <w:gridCol w:w="229"/>
        <w:gridCol w:w="153"/>
        <w:gridCol w:w="462"/>
        <w:gridCol w:w="94"/>
        <w:gridCol w:w="141"/>
        <w:gridCol w:w="851"/>
        <w:gridCol w:w="425"/>
        <w:gridCol w:w="895"/>
        <w:gridCol w:w="381"/>
        <w:gridCol w:w="10"/>
        <w:gridCol w:w="154"/>
        <w:gridCol w:w="732"/>
        <w:gridCol w:w="39"/>
        <w:gridCol w:w="636"/>
        <w:gridCol w:w="208"/>
        <w:gridCol w:w="26"/>
        <w:gridCol w:w="179"/>
        <w:gridCol w:w="7"/>
        <w:gridCol w:w="35"/>
        <w:gridCol w:w="2035"/>
      </w:tblGrid>
      <w:tr w:rsidR="0022631D" w:rsidRPr="0097703C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</w:pP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97703C" w14:paraId="7175AD09" w14:textId="77777777" w:rsidTr="009F4376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չափաբաժնի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համարը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97703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չափման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միավորը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92A495C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64D10A9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նախահաշվային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(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պայմանագրով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նախատեսված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համառոտ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նկարագրությունը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(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տեխնիկական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բնութագիր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7703C" w14:paraId="47FA3F4C" w14:textId="77777777" w:rsidTr="009F437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r w:rsidRPr="0097703C">
              <w:rPr>
                <w:rFonts w:ascii="Arial Armenian" w:eastAsia="Times New Roman" w:hAnsi="Arial Armeni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085DC3F" w14:textId="77777777" w:rsidR="0022631D" w:rsidRPr="0097703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A5F2BA3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/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8"/>
            <w:vMerge/>
            <w:shd w:val="clear" w:color="auto" w:fill="auto"/>
          </w:tcPr>
          <w:p w14:paraId="7019E261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51153249" w14:textId="77777777" w:rsidTr="009F437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առկա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ֆինանսական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միջոցներով</w:t>
            </w:r>
            <w:r w:rsidRPr="0097703C">
              <w:rPr>
                <w:rFonts w:ascii="Arial Armenian" w:eastAsia="Times New Roman" w:hAnsi="Arial Armenia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97703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2F250E" w:rsidRPr="009F4376" w14:paraId="68F06124" w14:textId="77777777" w:rsidTr="009F4376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2F250E" w:rsidRPr="009F4376" w:rsidRDefault="002F250E" w:rsidP="002F250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8"/>
                <w:szCs w:val="18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6B3B04" w14:textId="04343EB1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</w:pPr>
            <w:r w:rsidRPr="009F4376">
              <w:rPr>
                <w:sz w:val="18"/>
                <w:szCs w:val="18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</w:rPr>
              <w:t>Ելփին</w:t>
            </w:r>
            <w:r w:rsidRPr="009F4376">
              <w:rPr>
                <w:sz w:val="18"/>
                <w:szCs w:val="18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</w:rPr>
              <w:t>բնակավայրում</w:t>
            </w:r>
            <w:r w:rsidRPr="009F4376">
              <w:rPr>
                <w:sz w:val="18"/>
                <w:szCs w:val="18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</w:rPr>
              <w:t>խմելու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ջրի</w:t>
            </w:r>
            <w:r w:rsidRPr="009F4376">
              <w:rPr>
                <w:sz w:val="18"/>
                <w:szCs w:val="18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</w:rPr>
              <w:t>ներքին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ցանցի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կառուցում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և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ջրաչափական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հանգույցների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տեղադրում</w:t>
            </w:r>
            <w:r w:rsidRPr="009F4376">
              <w:rPr>
                <w:sz w:val="18"/>
                <w:szCs w:val="18"/>
              </w:rPr>
              <w:t xml:space="preserve">,    </w:t>
            </w:r>
            <w:r w:rsidRPr="009F4376">
              <w:rPr>
                <w:rFonts w:ascii="Arial" w:hAnsi="Arial" w:cs="Arial"/>
                <w:sz w:val="18"/>
                <w:szCs w:val="18"/>
              </w:rPr>
              <w:t>ՕԿՋ</w:t>
            </w:r>
            <w:r w:rsidRPr="009F4376">
              <w:rPr>
                <w:sz w:val="18"/>
                <w:szCs w:val="18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</w:rPr>
              <w:t>ի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վերանորոգման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</w:rPr>
              <w:t>աշխատանքների</w:t>
            </w:r>
            <w:r w:rsidRPr="009F4376">
              <w:rPr>
                <w:sz w:val="18"/>
                <w:szCs w:val="18"/>
              </w:rPr>
              <w:t xml:space="preserve">&gt;&gt; </w:t>
            </w:r>
            <w:r w:rsidRPr="009F4376">
              <w:rPr>
                <w:rFonts w:ascii="Arial" w:hAnsi="Arial" w:cs="Arial"/>
                <w:sz w:val="18"/>
                <w:szCs w:val="18"/>
              </w:rPr>
              <w:t>նախագծա</w:t>
            </w:r>
            <w:r w:rsidRPr="009F4376">
              <w:rPr>
                <w:sz w:val="18"/>
                <w:szCs w:val="18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</w:rPr>
              <w:t>նախահաշվային</w:t>
            </w:r>
            <w:r w:rsidRPr="009F4376">
              <w:rPr>
                <w:sz w:val="18"/>
                <w:szCs w:val="18"/>
              </w:rPr>
              <w:t xml:space="preserve"> </w:t>
            </w:r>
            <w:r w:rsidRPr="009F4376">
              <w:rPr>
                <w:rFonts w:ascii="Sylfaen" w:hAnsi="Sylfaen" w:cs="Arial"/>
                <w:sz w:val="18"/>
                <w:szCs w:val="18"/>
                <w:lang w:val="hy-AM"/>
              </w:rPr>
              <w:t>փաստաթղթերի փորձաքննության անցկացման և եզրակացության տրամադրման ծառայություններ</w:t>
            </w:r>
            <w:r w:rsidRPr="009F4376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7A251CF6" w:rsidR="002F250E" w:rsidRPr="009F4376" w:rsidRDefault="002F250E" w:rsidP="002F250E">
            <w:pPr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</w:pPr>
            <w:r w:rsidRPr="009F437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10310201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3AAEE905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2A9D9649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4AFA8119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rFonts w:asciiTheme="minorHAnsi" w:hAnsiTheme="minorHAnsi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83C62B3" w14:textId="06A7A7E1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sz w:val="18"/>
                <w:szCs w:val="18"/>
                <w:lang w:val="hy-AM" w:eastAsia="ru-RU"/>
              </w:rPr>
            </w:pPr>
            <w:r w:rsidRPr="009F4376">
              <w:rPr>
                <w:sz w:val="18"/>
                <w:szCs w:val="18"/>
                <w:lang w:val="hy-AM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Ելփին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9F4376">
              <w:rPr>
                <w:sz w:val="18"/>
                <w:szCs w:val="18"/>
                <w:lang w:val="hy-AM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ջրաչափական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հանգույցների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տեղադրում</w:t>
            </w:r>
            <w:r w:rsidRPr="009F4376">
              <w:rPr>
                <w:sz w:val="18"/>
                <w:szCs w:val="18"/>
                <w:lang w:val="hy-AM"/>
              </w:rPr>
              <w:t xml:space="preserve">, 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վերանորոգման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9F4376">
              <w:rPr>
                <w:sz w:val="18"/>
                <w:szCs w:val="18"/>
                <w:lang w:val="hy-AM"/>
              </w:rPr>
              <w:t xml:space="preserve">&gt;&gt;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նախագծա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նախահաշվային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Sylfaen" w:hAnsi="Sylfaen" w:cs="Arial"/>
                <w:sz w:val="18"/>
                <w:szCs w:val="18"/>
                <w:lang w:val="hy-AM"/>
              </w:rPr>
              <w:t>փաստաթղթերի փորձաքննության անցկացման և եզրակացության տրամադրման ծառայություններ</w:t>
            </w:r>
            <w:r w:rsidRPr="009F4376">
              <w:rPr>
                <w:sz w:val="18"/>
                <w:szCs w:val="18"/>
                <w:lang w:val="hy-AM"/>
              </w:rPr>
              <w:t xml:space="preserve">                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78EEE012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sz w:val="18"/>
                <w:szCs w:val="18"/>
                <w:lang w:val="hy-AM" w:eastAsia="ru-RU"/>
              </w:rPr>
            </w:pPr>
            <w:r w:rsidRPr="009F4376">
              <w:rPr>
                <w:sz w:val="18"/>
                <w:szCs w:val="18"/>
                <w:lang w:val="hy-AM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Ելփին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9F4376">
              <w:rPr>
                <w:sz w:val="18"/>
                <w:szCs w:val="18"/>
                <w:lang w:val="hy-AM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ջրաչափական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հանգույցների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տեղադրում</w:t>
            </w:r>
            <w:r w:rsidRPr="009F4376">
              <w:rPr>
                <w:sz w:val="18"/>
                <w:szCs w:val="18"/>
                <w:lang w:val="hy-AM"/>
              </w:rPr>
              <w:t xml:space="preserve">, 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վերանորոգման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9F4376">
              <w:rPr>
                <w:sz w:val="18"/>
                <w:szCs w:val="18"/>
                <w:lang w:val="hy-AM"/>
              </w:rPr>
              <w:t xml:space="preserve">&gt;&gt;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նախագծա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նախահաշվային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Sylfaen" w:hAnsi="Sylfaen" w:cs="Arial"/>
                <w:sz w:val="18"/>
                <w:szCs w:val="18"/>
                <w:lang w:val="hy-AM"/>
              </w:rPr>
              <w:t>փաստաթղթերի փորձաքննության անցկացման և եզրակացության տրամադրման ծառայություններ</w:t>
            </w:r>
            <w:r w:rsidRPr="009F4376">
              <w:rPr>
                <w:sz w:val="18"/>
                <w:szCs w:val="18"/>
                <w:lang w:val="hy-AM"/>
              </w:rPr>
              <w:t xml:space="preserve">                  </w:t>
            </w:r>
          </w:p>
        </w:tc>
      </w:tr>
      <w:tr w:rsidR="002F250E" w:rsidRPr="009F4376" w14:paraId="3BA9FAAC" w14:textId="77777777" w:rsidTr="009F4376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597512E" w14:textId="03027B8B" w:rsidR="002F250E" w:rsidRPr="009F4376" w:rsidRDefault="002F250E" w:rsidP="002F250E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8"/>
                <w:szCs w:val="18"/>
                <w:lang w:val="hy-AM" w:eastAsia="ru-RU"/>
              </w:rPr>
            </w:pPr>
            <w:r w:rsidRPr="009F4376">
              <w:rPr>
                <w:rFonts w:asciiTheme="minorHAnsi" w:eastAsia="Times New Roman" w:hAnsiTheme="minorHAnsi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1209FC" w14:textId="6355BBCE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sz w:val="18"/>
                <w:szCs w:val="18"/>
                <w:lang w:val="hy-AM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Չիվա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9F4376">
              <w:rPr>
                <w:sz w:val="18"/>
                <w:szCs w:val="18"/>
                <w:lang w:val="hy-AM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ջրաչափական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հանգույցների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տեղադրում</w:t>
            </w:r>
            <w:r w:rsidRPr="009F4376">
              <w:rPr>
                <w:sz w:val="18"/>
                <w:szCs w:val="18"/>
                <w:lang w:val="hy-AM"/>
              </w:rPr>
              <w:t xml:space="preserve">,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կառուցման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9F4376">
              <w:rPr>
                <w:sz w:val="18"/>
                <w:szCs w:val="18"/>
                <w:lang w:val="hy-AM"/>
              </w:rPr>
              <w:t>&gt;&gt;</w:t>
            </w:r>
            <w:r w:rsidRPr="009F4376">
              <w:rPr>
                <w:rFonts w:asciiTheme="minorHAnsi" w:hAnsiTheme="minorHAnsi"/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նախագծա-նախահաշվային փաստաթղթերի փորձաքննության անցկացման և եզրակացության տրամադրման ծառայություններ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5CBD6" w14:textId="4AA79536" w:rsidR="002F250E" w:rsidRPr="009F4376" w:rsidRDefault="002F250E" w:rsidP="002F250E">
            <w:pPr>
              <w:rPr>
                <w:rFonts w:ascii="Arial" w:eastAsia="Times New Roman" w:hAnsi="Arial" w:cs="Arial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98890" w14:textId="1A140CFD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8E283" w14:textId="0E430D9F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6B280" w14:textId="3D6E39B8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Cs/>
                <w:sz w:val="18"/>
                <w:szCs w:val="18"/>
                <w:lang w:val="hy-AM" w:eastAsia="ru-RU"/>
              </w:rPr>
            </w:pPr>
            <w:r w:rsidRPr="009F4376">
              <w:rPr>
                <w:rFonts w:asciiTheme="minorHAnsi" w:eastAsia="Times New Roman" w:hAnsiTheme="minorHAnsi"/>
                <w:bCs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ABC74" w14:textId="6A4F9DBA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hy-AM"/>
              </w:rPr>
            </w:pPr>
            <w:r w:rsidRPr="009F4376">
              <w:rPr>
                <w:rFonts w:asciiTheme="minorHAnsi" w:hAnsiTheme="minorHAnsi"/>
                <w:sz w:val="18"/>
                <w:szCs w:val="18"/>
                <w:lang w:val="hy-AM"/>
              </w:rPr>
              <w:t>500000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EC93D2" w14:textId="68E01E14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sz w:val="18"/>
                <w:szCs w:val="18"/>
                <w:lang w:val="hy-AM" w:eastAsia="ru-RU"/>
              </w:rPr>
            </w:pPr>
            <w:r w:rsidRPr="009F4376">
              <w:rPr>
                <w:sz w:val="18"/>
                <w:szCs w:val="18"/>
                <w:lang w:val="hy-AM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Չիվա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9F4376">
              <w:rPr>
                <w:sz w:val="18"/>
                <w:szCs w:val="18"/>
                <w:lang w:val="hy-AM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ջրաչափական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հանգույցների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տեղադրում</w:t>
            </w:r>
            <w:r w:rsidRPr="009F4376">
              <w:rPr>
                <w:sz w:val="18"/>
                <w:szCs w:val="18"/>
                <w:lang w:val="hy-AM"/>
              </w:rPr>
              <w:t xml:space="preserve">,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կառուցման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9F4376">
              <w:rPr>
                <w:sz w:val="18"/>
                <w:szCs w:val="18"/>
                <w:lang w:val="hy-AM"/>
              </w:rPr>
              <w:t>&gt;&gt;</w:t>
            </w:r>
            <w:r w:rsidRPr="009F4376">
              <w:rPr>
                <w:rFonts w:asciiTheme="minorHAnsi" w:hAnsiTheme="minorHAnsi"/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նախագծա-նախահաշվային փաստաթղթերի փորձաքննության անցկացման և եզրակացության տրամադրման ծառայություններ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3EFA56D" w14:textId="7F170793" w:rsidR="002F250E" w:rsidRPr="009F4376" w:rsidRDefault="002F250E" w:rsidP="002F250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sz w:val="18"/>
                <w:szCs w:val="18"/>
                <w:lang w:val="hy-AM" w:eastAsia="ru-RU"/>
              </w:rPr>
            </w:pPr>
            <w:r w:rsidRPr="009F4376">
              <w:rPr>
                <w:sz w:val="18"/>
                <w:szCs w:val="18"/>
                <w:lang w:val="hy-AM"/>
              </w:rPr>
              <w:t>&lt;&lt;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Չիվա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բնակավայրում</w:t>
            </w:r>
            <w:r w:rsidRPr="009F4376">
              <w:rPr>
                <w:sz w:val="18"/>
                <w:szCs w:val="18"/>
                <w:lang w:val="hy-AM"/>
              </w:rPr>
              <w:t xml:space="preserve"> 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խմելու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ներքին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ցանցի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կառուցում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և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ջրաչափական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հանգույցների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տեղադրում</w:t>
            </w:r>
            <w:r w:rsidRPr="009F4376">
              <w:rPr>
                <w:sz w:val="18"/>
                <w:szCs w:val="18"/>
                <w:lang w:val="hy-AM"/>
              </w:rPr>
              <w:t xml:space="preserve">,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ՕԿՋ</w:t>
            </w:r>
            <w:r w:rsidRPr="009F4376">
              <w:rPr>
                <w:sz w:val="18"/>
                <w:szCs w:val="18"/>
                <w:lang w:val="hy-AM"/>
              </w:rPr>
              <w:t>-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9F4376">
              <w:rPr>
                <w:sz w:val="18"/>
                <w:szCs w:val="18"/>
                <w:lang w:val="hy-AM"/>
              </w:rPr>
              <w:t xml:space="preserve"> 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կառուցման</w:t>
            </w:r>
            <w:r w:rsidRPr="009F4376">
              <w:rPr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աշխատանքների</w:t>
            </w:r>
            <w:r w:rsidRPr="009F4376">
              <w:rPr>
                <w:sz w:val="18"/>
                <w:szCs w:val="18"/>
                <w:lang w:val="hy-AM"/>
              </w:rPr>
              <w:t>&gt;&gt;</w:t>
            </w:r>
            <w:r w:rsidRPr="009F4376">
              <w:rPr>
                <w:rFonts w:asciiTheme="minorHAnsi" w:hAnsiTheme="minorHAnsi"/>
                <w:sz w:val="18"/>
                <w:szCs w:val="18"/>
                <w:lang w:val="hy-AM"/>
              </w:rPr>
              <w:t xml:space="preserve"> </w:t>
            </w:r>
            <w:r w:rsidRPr="009F4376">
              <w:rPr>
                <w:rFonts w:ascii="Arial" w:hAnsi="Arial" w:cs="Arial"/>
                <w:sz w:val="18"/>
                <w:szCs w:val="18"/>
                <w:lang w:val="hy-AM"/>
              </w:rPr>
              <w:t>նախագծա-նախահաշվային փաստաթղթերի փորձաքննության անցկացման և եզրակացության տրամադրման ծառայություններ</w:t>
            </w:r>
          </w:p>
        </w:tc>
      </w:tr>
      <w:tr w:rsidR="0022631D" w:rsidRPr="009F4376" w14:paraId="67C0B0D8" w14:textId="77777777" w:rsidTr="00012170">
        <w:trPr>
          <w:trHeight w:val="169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22631D" w:rsidRPr="002F250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F4376" w14:paraId="4CB0FDBB" w14:textId="77777777" w:rsidTr="00012170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9F4376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Կիրառված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նման</w:t>
            </w:r>
            <w:r w:rsidRPr="009F4376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ընթացակարգ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</w:t>
            </w:r>
            <w:r w:rsidRPr="009F4376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ընտրության</w:t>
            </w:r>
            <w:r w:rsidRPr="009F4376"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03717817" w:rsidR="0022631D" w:rsidRPr="009F4376" w:rsidRDefault="00E213A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Պայմանագիրը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կնքվելու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է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"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"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15-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րդ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հոդվածի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6-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րդ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հիման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վրա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այսինքն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կարող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է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կատարվել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անհրաժեշտ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ֆինանսական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միջոցներ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նախատեսվելու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22631D" w:rsidRPr="009F4376" w14:paraId="32583D83" w14:textId="77777777" w:rsidTr="00012170">
        <w:trPr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9F437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7703C" w14:paraId="20E6AEE3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րավեր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ուղարկելու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կամ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F4376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9F4376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0213C657" w:rsidR="0022631D" w:rsidRPr="0097703C" w:rsidRDefault="003F631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0</w:t>
            </w:r>
            <w:r w:rsidR="002F250E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3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  <w:r w:rsidR="002F250E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.202</w:t>
            </w:r>
            <w:r w:rsidR="00346032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4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="00D808EC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D808EC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22631D" w:rsidRPr="0097703C" w14:paraId="7E145D36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u w:val="single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րավերում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կատարված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3C394618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  <w:r w:rsidR="000469E2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r w:rsidR="00122F55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60E24753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65CB12BB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Հրավերի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պարզաբանումների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Հարցարդման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97703C" w14:paraId="5FA77C39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1F8F0FD5" w14:textId="77777777" w:rsidTr="009F43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9770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7703C" w14:paraId="345EA0A4" w14:textId="77777777" w:rsidTr="00012170">
        <w:trPr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7703C" w14:paraId="0D567E53" w14:textId="77777777" w:rsidTr="0097703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/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135" w:type="dxa"/>
            <w:gridSpan w:val="4"/>
            <w:vMerge w:val="restart"/>
            <w:shd w:val="clear" w:color="auto" w:fill="auto"/>
            <w:vAlign w:val="center"/>
          </w:tcPr>
          <w:p w14:paraId="5D2FF77E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7692" w:type="dxa"/>
            <w:gridSpan w:val="20"/>
            <w:shd w:val="clear" w:color="auto" w:fill="auto"/>
            <w:vAlign w:val="center"/>
          </w:tcPr>
          <w:p w14:paraId="14369749" w14:textId="77777777" w:rsidR="006F2779" w:rsidRPr="0097703C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Յուրաքանչյուր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մասնակցի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հայտով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ներառյալ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միաժամանակյա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կազմակերպման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արդյունքում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ներկայացված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գինը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/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7703C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shd w:val="clear" w:color="auto" w:fill="auto"/>
            <w:vAlign w:val="center"/>
          </w:tcPr>
          <w:p w14:paraId="0547CD14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2E931CC2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առանց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C3038F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97703C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97703C" w14:paraId="453C8EE9" w14:textId="77777777" w:rsidTr="002361E2">
        <w:trPr>
          <w:trHeight w:val="75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Չափաբաժին</w:t>
            </w:r>
            <w:r w:rsidRPr="0097703C">
              <w:rPr>
                <w:rFonts w:ascii="Arial Armenian" w:eastAsia="Times New Roman" w:hAnsi="Arial Armenian" w:cs="Sylfaen"/>
                <w:bCs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22631D" w:rsidRPr="0097703C" w:rsidRDefault="0022631D" w:rsidP="0022631D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97703C" w14:paraId="2BF05015" w14:textId="77777777" w:rsidTr="0097703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97703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13FEEF39" w14:textId="0D068868" w:rsidR="009323C6" w:rsidRPr="0097703C" w:rsidRDefault="003F631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r w:rsidR="002361E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Արման-Երեմ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362C2B42" w14:textId="48FA9CB5" w:rsidR="009323C6" w:rsidRPr="0097703C" w:rsidRDefault="002361E2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450000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7845CBD" w14:textId="4160F64F" w:rsidR="009323C6" w:rsidRPr="0097703C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38493F44" w:rsidR="009323C6" w:rsidRPr="0097703C" w:rsidRDefault="002361E2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450000</w:t>
            </w:r>
          </w:p>
        </w:tc>
      </w:tr>
      <w:tr w:rsidR="000E0C7F" w:rsidRPr="0097703C" w14:paraId="38D83B57" w14:textId="77777777" w:rsidTr="0097703C">
        <w:trPr>
          <w:trHeight w:val="83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007237ED" w14:textId="4D419DB2" w:rsidR="000E0C7F" w:rsidRPr="0097703C" w:rsidRDefault="000E0C7F" w:rsidP="000E0C7F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Չափաբաժին</w:t>
            </w:r>
            <w:r w:rsidRPr="0097703C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46C9E" w:rsidRPr="0097703C" w14:paraId="21E59612" w14:textId="77777777" w:rsidTr="002361E2">
        <w:trPr>
          <w:trHeight w:val="339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5BE31CB5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14:paraId="68BB54F5" w14:textId="09A921F3" w:rsidR="00C46C9E" w:rsidRPr="0097703C" w:rsidRDefault="002361E2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Արման-Երեմ</w:t>
            </w:r>
            <w:r w:rsidRPr="0097703C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 xml:space="preserve">&gt;&gt; </w:t>
            </w:r>
            <w:r w:rsidRPr="0097703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ՍՊԸ</w:t>
            </w: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75B71B95" w14:textId="793B9C4F" w:rsidR="00C46C9E" w:rsidRPr="0097703C" w:rsidRDefault="002361E2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CAA2881" w14:textId="3FAB7F9E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6E09CA0" w14:textId="632B13C6" w:rsidR="00C46C9E" w:rsidRPr="0097703C" w:rsidRDefault="002361E2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500000</w:t>
            </w:r>
          </w:p>
        </w:tc>
      </w:tr>
      <w:tr w:rsidR="00C46C9E" w:rsidRPr="0097703C" w14:paraId="3A1F8C41" w14:textId="77777777" w:rsidTr="00A67159">
        <w:trPr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2E17783A" w14:textId="77777777" w:rsidTr="00012170"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մերժված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C46C9E" w:rsidRPr="0097703C" w14:paraId="20294187" w14:textId="77777777" w:rsidTr="001431B6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943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4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(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բավարար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անբավարար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46C9E" w:rsidRPr="0097703C" w14:paraId="460924D8" w14:textId="77777777" w:rsidTr="001431B6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ներկայացված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գնման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առարկայի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տեխնիկական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բնութագրերի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</w:t>
            </w:r>
            <w:r w:rsidRPr="0097703C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</w:t>
            </w:r>
          </w:p>
        </w:tc>
      </w:tr>
      <w:tr w:rsidR="00C46C9E" w:rsidRPr="0097703C" w14:paraId="664B8397" w14:textId="77777777" w:rsidTr="001431B6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2A8014FC" w14:textId="77777777" w:rsidTr="001431B6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00A90B94" w14:textId="77777777" w:rsidTr="001431B6">
        <w:trPr>
          <w:trHeight w:val="331"/>
        </w:trPr>
        <w:tc>
          <w:tcPr>
            <w:tcW w:w="2757" w:type="dxa"/>
            <w:gridSpan w:val="5"/>
            <w:shd w:val="clear" w:color="auto" w:fill="auto"/>
            <w:vAlign w:val="center"/>
          </w:tcPr>
          <w:p w14:paraId="0EB1C3F1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55" w:type="dxa"/>
            <w:gridSpan w:val="22"/>
            <w:shd w:val="clear" w:color="auto" w:fill="auto"/>
            <w:vAlign w:val="center"/>
          </w:tcPr>
          <w:p w14:paraId="54B6B776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Ծանոթություն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Հայտերի</w:t>
            </w:r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մերժման</w:t>
            </w:r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այլ</w:t>
            </w:r>
            <w:r w:rsidRPr="0097703C">
              <w:rPr>
                <w:rFonts w:ascii="Arial Armenian" w:eastAsia="Times New Roman" w:hAnsi="Arial Armenian" w:cs="Sylfaen"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հիմքեր</w:t>
            </w:r>
          </w:p>
        </w:tc>
      </w:tr>
      <w:tr w:rsidR="00C46C9E" w:rsidRPr="0097703C" w14:paraId="2A318582" w14:textId="77777777" w:rsidTr="006573F6">
        <w:trPr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1AE073E9" w14:textId="77777777" w:rsidTr="009F4376">
        <w:trPr>
          <w:trHeight w:val="346"/>
        </w:trPr>
        <w:tc>
          <w:tcPr>
            <w:tcW w:w="54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որոշման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5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7CE76FE2" w:rsidR="00C46C9E" w:rsidRPr="00D77D90" w:rsidRDefault="0067068A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6"/>
                <w:szCs w:val="16"/>
                <w:lang w:eastAsia="ru-RU"/>
              </w:rPr>
            </w:pPr>
            <w:r w:rsidRPr="004C7207">
              <w:rPr>
                <w:rFonts w:ascii="Arial Armenian" w:hAnsi="Arial Armenian"/>
                <w:sz w:val="20"/>
                <w:szCs w:val="20"/>
                <w:lang w:val="pt-BR"/>
              </w:rPr>
              <w:t xml:space="preserve"> </w:t>
            </w:r>
            <w:r w:rsidRPr="00D77D90">
              <w:rPr>
                <w:rFonts w:ascii="Arial Armenian" w:hAnsi="Arial Armenian"/>
                <w:sz w:val="16"/>
                <w:szCs w:val="16"/>
                <w:lang w:val="pt-BR"/>
              </w:rPr>
              <w:t>&lt;&lt;10&gt;&gt; &lt;&lt;12&gt;&gt; 2024Ã</w:t>
            </w:r>
          </w:p>
        </w:tc>
      </w:tr>
      <w:tr w:rsidR="00C46C9E" w:rsidRPr="0097703C" w14:paraId="580211C2" w14:textId="77777777" w:rsidTr="009F4376">
        <w:trPr>
          <w:trHeight w:val="92"/>
        </w:trPr>
        <w:tc>
          <w:tcPr>
            <w:tcW w:w="5450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26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        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       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ավարտ</w:t>
            </w:r>
          </w:p>
        </w:tc>
      </w:tr>
      <w:tr w:rsidR="00C46C9E" w:rsidRPr="0097703C" w14:paraId="54DCB6E2" w14:textId="77777777" w:rsidTr="009F4376">
        <w:trPr>
          <w:trHeight w:val="92"/>
        </w:trPr>
        <w:tc>
          <w:tcPr>
            <w:tcW w:w="545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48162F0F" w14:textId="77777777" w:rsidTr="00012170">
        <w:trPr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6F1B160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     </w:t>
            </w:r>
            <w:r w:rsidR="0067068A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17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  <w:r w:rsidR="00AC7AB1"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1</w:t>
            </w:r>
            <w:r w:rsidR="0067068A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2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.2024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46C9E" w:rsidRPr="0097703C" w14:paraId="41BE81C6" w14:textId="77777777" w:rsidTr="009F4376">
        <w:trPr>
          <w:trHeight w:val="344"/>
        </w:trPr>
        <w:tc>
          <w:tcPr>
            <w:tcW w:w="54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5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69BEEDCA" w:rsidR="00C46C9E" w:rsidRPr="0097703C" w:rsidRDefault="001F3080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18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="008A032A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12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.2024 </w:t>
            </w:r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46C9E" w:rsidRPr="0097703C" w14:paraId="12F42D7D" w14:textId="77777777" w:rsidTr="009F4376">
        <w:trPr>
          <w:trHeight w:val="344"/>
        </w:trPr>
        <w:tc>
          <w:tcPr>
            <w:tcW w:w="54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5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64421111" w:rsidR="00C46C9E" w:rsidRPr="0097703C" w:rsidRDefault="001F3080" w:rsidP="00C46C9E">
            <w:pPr>
              <w:spacing w:before="0" w:after="0"/>
              <w:ind w:left="0" w:firstLine="0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18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 </w:t>
            </w:r>
            <w:r w:rsidR="008A032A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12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.2024 </w:t>
            </w:r>
            <w:r w:rsidR="00C46C9E"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  <w:r w:rsidR="00C46C9E"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C46C9E" w:rsidRPr="0097703C" w14:paraId="584313A1" w14:textId="77777777" w:rsidTr="00A67159">
        <w:trPr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3E775689" w14:textId="77777777" w:rsidTr="001431B6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943" w:type="dxa"/>
            <w:gridSpan w:val="3"/>
            <w:vMerge w:val="restart"/>
            <w:shd w:val="clear" w:color="auto" w:fill="auto"/>
            <w:vAlign w:val="center"/>
          </w:tcPr>
          <w:p w14:paraId="7557AE0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455" w:type="dxa"/>
            <w:gridSpan w:val="22"/>
            <w:shd w:val="clear" w:color="auto" w:fill="auto"/>
            <w:vAlign w:val="center"/>
          </w:tcPr>
          <w:p w14:paraId="3FBC864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46C9E" w:rsidRPr="0097703C" w14:paraId="309A4291" w14:textId="77777777" w:rsidTr="009F4376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  <w:vAlign w:val="center"/>
          </w:tcPr>
          <w:p w14:paraId="3C03080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5B57A51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026805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վերջնա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ժամկետը</w:t>
            </w:r>
          </w:p>
        </w:tc>
        <w:tc>
          <w:tcPr>
            <w:tcW w:w="896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վճարի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46C9E" w:rsidRPr="0097703C" w14:paraId="2D5AEA46" w14:textId="77777777" w:rsidTr="009F4376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  <w:vAlign w:val="center"/>
          </w:tcPr>
          <w:p w14:paraId="5EF9983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14:paraId="285204D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D90C48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5CF9A9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3"/>
            <w:vMerge/>
            <w:shd w:val="clear" w:color="auto" w:fill="auto"/>
            <w:vAlign w:val="center"/>
          </w:tcPr>
          <w:p w14:paraId="686AC4A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C46C9E" w:rsidRPr="0097703C" w14:paraId="35FF098D" w14:textId="77777777" w:rsidTr="009F4376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Առկա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միջոցներով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46C9E" w:rsidRPr="0097703C" w14:paraId="6A2EE72B" w14:textId="77777777" w:rsidTr="009F4376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4FB692F3" w:rsidR="00C46C9E" w:rsidRPr="009F4376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1</w:t>
            </w:r>
            <w:r w:rsidR="00AF3847"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-</w:t>
            </w:r>
            <w:r w:rsidR="00904C2C"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2</w:t>
            </w:r>
          </w:p>
          <w:p w14:paraId="6D7BF8B0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            </w:t>
            </w:r>
          </w:p>
          <w:p w14:paraId="558C4922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11BE71D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22B20C97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D449990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1B40AF41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01275EF1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55F90F63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2289225D" w14:textId="77777777" w:rsidR="00AF3847" w:rsidRPr="009F4376" w:rsidRDefault="00AF3847" w:rsidP="00C46C9E">
            <w:pPr>
              <w:widowControl w:val="0"/>
              <w:spacing w:before="0" w:after="0"/>
              <w:ind w:left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736D17F0" w14:textId="77777777" w:rsidR="00AF3847" w:rsidRPr="009F4376" w:rsidRDefault="00AF3847" w:rsidP="00AF3847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  <w:p w14:paraId="141E3B6B" w14:textId="7C43E637" w:rsidR="00C46C9E" w:rsidRPr="009F4376" w:rsidRDefault="00C46C9E" w:rsidP="00AF3847">
            <w:pPr>
              <w:widowControl w:val="0"/>
              <w:spacing w:before="0" w:after="0"/>
              <w:ind w:left="0" w:firstLine="0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66DA3F80" w14:textId="208B8BE5" w:rsidR="00C46C9E" w:rsidRPr="009F4376" w:rsidRDefault="00AF3847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9F4376">
              <w:rPr>
                <w:rFonts w:ascii="Arial Armenian" w:hAnsi="Arial Armenian"/>
                <w:bCs/>
                <w:sz w:val="16"/>
                <w:szCs w:val="16"/>
              </w:rPr>
              <w:t>&lt;&lt;</w:t>
            </w:r>
            <w:r w:rsidR="00892869" w:rsidRPr="009F4376">
              <w:rPr>
                <w:rFonts w:ascii="Arial" w:hAnsi="Arial" w:cs="Arial"/>
                <w:bCs/>
                <w:sz w:val="16"/>
                <w:szCs w:val="16"/>
              </w:rPr>
              <w:t>Արման-Երեմ</w:t>
            </w:r>
            <w:r w:rsidRPr="009F4376">
              <w:rPr>
                <w:rFonts w:ascii="Arial Armenian" w:hAnsi="Arial Armenian"/>
                <w:bCs/>
                <w:sz w:val="16"/>
                <w:szCs w:val="16"/>
              </w:rPr>
              <w:t xml:space="preserve">&gt;&gt; </w:t>
            </w:r>
            <w:r w:rsidRPr="009F4376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14:paraId="5DC30437" w14:textId="3EC2B722" w:rsidR="00C46C9E" w:rsidRPr="009F4376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&lt;&lt;</w:t>
            </w:r>
            <w:r w:rsidRPr="009F4376">
              <w:rPr>
                <w:rFonts w:ascii="Arial Armenian" w:hAnsi="Arial Armenian" w:cs="Arial"/>
                <w:bCs/>
                <w:sz w:val="16"/>
                <w:szCs w:val="16"/>
                <w:lang w:val="af-ZA"/>
              </w:rPr>
              <w:t xml:space="preserve"> </w:t>
            </w:r>
            <w:r w:rsidRPr="009F4376">
              <w:rPr>
                <w:rFonts w:ascii="Arial" w:hAnsi="Arial" w:cs="Arial"/>
                <w:bCs/>
                <w:sz w:val="16"/>
                <w:szCs w:val="16"/>
                <w:lang w:val="af-ZA"/>
              </w:rPr>
              <w:t>ԱՐԵՆԻՀ</w:t>
            </w:r>
            <w:r w:rsidRPr="009F4376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-</w:t>
            </w:r>
            <w:r w:rsidRPr="009F4376">
              <w:rPr>
                <w:rFonts w:ascii="Arial" w:hAnsi="Arial" w:cs="Arial"/>
                <w:bCs/>
                <w:sz w:val="16"/>
                <w:szCs w:val="16"/>
                <w:lang w:val="af-ZA"/>
              </w:rPr>
              <w:t>ԳՀԾՁԲ</w:t>
            </w:r>
            <w:r w:rsidRPr="009F4376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-</w:t>
            </w:r>
            <w:r w:rsidR="00AF3847" w:rsidRPr="009F4376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1</w:t>
            </w:r>
            <w:r w:rsidR="00892869" w:rsidRPr="009F4376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4</w:t>
            </w:r>
            <w:r w:rsidRPr="009F4376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 xml:space="preserve">/24&gt;&gt;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858F58" w14:textId="51C13753" w:rsidR="00C46C9E" w:rsidRPr="009F4376" w:rsidRDefault="00892869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 xml:space="preserve">18. 12.2024 </w:t>
            </w:r>
            <w:r w:rsidRPr="009F437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թ</w:t>
            </w: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D8E2E2" w14:textId="1592FEB4" w:rsidR="00AF3847" w:rsidRPr="009F4376" w:rsidRDefault="00892869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GHEA Grapalat" w:hAnsi="GHEA Grapalat" w:cs="Sylfaen"/>
                <w:bCs/>
                <w:iCs/>
                <w:sz w:val="16"/>
                <w:szCs w:val="16"/>
                <w:lang w:val="pt-BR"/>
              </w:rPr>
              <w:t>Պայմանագիրը  կնքելուց հետո առնվազն 20 օրացուցային օր</w:t>
            </w:r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14:paraId="4684CF9E" w14:textId="77777777" w:rsidR="00C46C9E" w:rsidRPr="009F4376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01DC03B" w14:textId="7848F7C7" w:rsidR="00C46C9E" w:rsidRPr="009F4376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2F8FDA44" w:rsidR="00C46C9E" w:rsidRPr="009F4376" w:rsidRDefault="00892869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</w:pPr>
            <w:r w:rsidRPr="009F4376">
              <w:rPr>
                <w:rFonts w:ascii="Arial Armenian" w:eastAsia="Times New Roman" w:hAnsi="Arial Armenian" w:cs="Sylfaen"/>
                <w:bCs/>
                <w:sz w:val="16"/>
                <w:szCs w:val="16"/>
                <w:lang w:eastAsia="ru-RU"/>
              </w:rPr>
              <w:t>950 000</w:t>
            </w:r>
          </w:p>
        </w:tc>
      </w:tr>
      <w:tr w:rsidR="00C46C9E" w:rsidRPr="0097703C" w14:paraId="732D7CE1" w14:textId="77777777" w:rsidTr="00012170">
        <w:trPr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77777777" w:rsidR="00C46C9E" w:rsidRPr="00D77D90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(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մասնակիցների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)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հասցեն</w:t>
            </w:r>
          </w:p>
        </w:tc>
      </w:tr>
      <w:tr w:rsidR="00C46C9E" w:rsidRPr="0097703C" w14:paraId="2F9BCE08" w14:textId="77777777" w:rsidTr="009F4376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C46C9E" w:rsidRPr="00D77D90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>-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բաժնի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C46C9E" w:rsidRPr="00D77D90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մասնակիցը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005673BA" w:rsidR="00C46C9E" w:rsidRPr="00D77D90" w:rsidRDefault="00931E17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val="ru-RU" w:eastAsia="ru-RU"/>
              </w:rPr>
              <w:t xml:space="preserve">   </w:t>
            </w:r>
            <w:r w:rsidR="00C46C9E"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</w:t>
            </w:r>
            <w:r w:rsidR="00C46C9E"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, </w:t>
            </w:r>
            <w:r w:rsidR="00C46C9E"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հեռ</w:t>
            </w:r>
            <w:r w:rsidR="00C46C9E"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C46C9E" w:rsidRPr="00D77D90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Էլ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>.-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C46C9E" w:rsidRPr="00D77D90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Բանկային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C46C9E" w:rsidRPr="00D77D90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ՀՎՀՀ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/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Անձնագրի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D77D90"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  <w:t xml:space="preserve"> </w:t>
            </w:r>
            <w:r w:rsidRPr="00D77D9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սերիան</w:t>
            </w:r>
          </w:p>
        </w:tc>
      </w:tr>
      <w:tr w:rsidR="00C46C9E" w:rsidRPr="0097703C" w14:paraId="57C33244" w14:textId="77777777" w:rsidTr="009F4376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1F1F73B2" w:rsidR="00C46C9E" w:rsidRPr="00D77D90" w:rsidRDefault="00C46C9E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D77D90"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  <w:t>1</w:t>
            </w:r>
            <w:r w:rsidR="009F4376">
              <w:rPr>
                <w:rFonts w:asciiTheme="minorHAnsi" w:eastAsia="Times New Roman" w:hAnsiTheme="minorHAnsi"/>
                <w:bCs/>
                <w:sz w:val="16"/>
                <w:szCs w:val="16"/>
                <w:lang w:val="ru-RU" w:eastAsia="ru-RU"/>
              </w:rPr>
              <w:t>,</w:t>
            </w:r>
            <w:r w:rsidR="006851B2" w:rsidRPr="00D77D90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5F809201" w:rsidR="00C46C9E" w:rsidRPr="00D77D90" w:rsidRDefault="006851B2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D77D90">
              <w:rPr>
                <w:rFonts w:ascii="Arial Armenian" w:hAnsi="Arial Armenian"/>
                <w:bCs/>
                <w:sz w:val="16"/>
                <w:szCs w:val="16"/>
              </w:rPr>
              <w:t>&lt;&lt;</w:t>
            </w:r>
            <w:r w:rsidRPr="00D77D90">
              <w:rPr>
                <w:rFonts w:ascii="Arial" w:hAnsi="Arial" w:cs="Arial"/>
                <w:bCs/>
                <w:sz w:val="16"/>
                <w:szCs w:val="16"/>
              </w:rPr>
              <w:t>Արման</w:t>
            </w:r>
            <w:r w:rsidRPr="00D77D90">
              <w:rPr>
                <w:rFonts w:ascii="Arial Armenian" w:hAnsi="Arial Armenian"/>
                <w:bCs/>
                <w:sz w:val="16"/>
                <w:szCs w:val="16"/>
              </w:rPr>
              <w:t>-</w:t>
            </w:r>
            <w:r w:rsidRPr="00D77D90">
              <w:rPr>
                <w:rFonts w:ascii="Arial" w:hAnsi="Arial" w:cs="Arial"/>
                <w:bCs/>
                <w:sz w:val="16"/>
                <w:szCs w:val="16"/>
              </w:rPr>
              <w:t>Երեմ</w:t>
            </w:r>
            <w:r w:rsidRPr="00D77D90">
              <w:rPr>
                <w:rFonts w:ascii="Arial Armenian" w:hAnsi="Arial Armenian"/>
                <w:bCs/>
                <w:sz w:val="16"/>
                <w:szCs w:val="16"/>
              </w:rPr>
              <w:t xml:space="preserve">&gt;&gt; </w:t>
            </w:r>
            <w:r w:rsidRPr="00D77D90">
              <w:rPr>
                <w:rFonts w:ascii="Arial" w:hAnsi="Arial" w:cs="Arial"/>
                <w:bCs/>
                <w:sz w:val="16"/>
                <w:szCs w:val="16"/>
              </w:rPr>
              <w:t>ՍՊԸ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66876" w14:textId="77777777" w:rsidR="006851B2" w:rsidRPr="00D77D90" w:rsidRDefault="006851B2" w:rsidP="009F4376">
            <w:pPr>
              <w:pStyle w:val="ac"/>
              <w:spacing w:line="288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hy-AM"/>
              </w:rPr>
            </w:pPr>
            <w:r w:rsidRPr="00D77D90">
              <w:rPr>
                <w:rFonts w:ascii="Arial" w:hAnsi="Arial" w:cs="Arial"/>
                <w:bCs/>
                <w:sz w:val="16"/>
                <w:szCs w:val="16"/>
                <w:lang w:val="hy-AM"/>
              </w:rPr>
              <w:t>Ք</w:t>
            </w:r>
            <w:r w:rsidRPr="00D77D90"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. </w:t>
            </w:r>
            <w:r w:rsidRPr="00D77D90">
              <w:rPr>
                <w:rFonts w:ascii="Arial" w:hAnsi="Arial" w:cs="Arial"/>
                <w:bCs/>
                <w:sz w:val="16"/>
                <w:szCs w:val="16"/>
                <w:lang w:val="hy-AM"/>
              </w:rPr>
              <w:t>Գավառ</w:t>
            </w:r>
            <w:r w:rsidRPr="00D77D90"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, </w:t>
            </w:r>
            <w:r w:rsidRPr="00D77D90">
              <w:rPr>
                <w:rFonts w:ascii="Arial" w:hAnsi="Arial" w:cs="Arial"/>
                <w:bCs/>
                <w:sz w:val="16"/>
                <w:szCs w:val="16"/>
                <w:lang w:val="hy-AM"/>
              </w:rPr>
              <w:t>Գ</w:t>
            </w:r>
            <w:r w:rsidRPr="00D77D90"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. </w:t>
            </w:r>
            <w:r w:rsidRPr="00D77D90">
              <w:rPr>
                <w:rFonts w:ascii="Arial" w:hAnsi="Arial" w:cs="Arial"/>
                <w:bCs/>
                <w:sz w:val="16"/>
                <w:szCs w:val="16"/>
                <w:lang w:val="hy-AM"/>
              </w:rPr>
              <w:t>Միքայելյան</w:t>
            </w:r>
            <w:r w:rsidRPr="00D77D90"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 xml:space="preserve"> 19,</w:t>
            </w:r>
          </w:p>
          <w:p w14:paraId="10E0A929" w14:textId="648BE171" w:rsidR="006851B2" w:rsidRPr="00D77D90" w:rsidRDefault="006851B2" w:rsidP="009F4376">
            <w:pPr>
              <w:pStyle w:val="ac"/>
              <w:spacing w:line="288" w:lineRule="auto"/>
              <w:jc w:val="center"/>
              <w:rPr>
                <w:rFonts w:ascii="Arial Armenian" w:hAnsi="Arial Armenian"/>
                <w:bCs/>
                <w:sz w:val="16"/>
                <w:szCs w:val="16"/>
                <w:lang w:val="hy-AM"/>
              </w:rPr>
            </w:pPr>
            <w:r w:rsidRPr="00D77D90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հեռ. </w:t>
            </w:r>
            <w:r w:rsidRPr="00D77D90">
              <w:rPr>
                <w:rFonts w:ascii="Arial Armenian" w:hAnsi="Arial Armenian"/>
                <w:bCs/>
                <w:sz w:val="16"/>
                <w:szCs w:val="16"/>
                <w:lang w:val="hy-AM"/>
              </w:rPr>
              <w:t>093 19 66 68</w:t>
            </w:r>
          </w:p>
          <w:p w14:paraId="3DD76E04" w14:textId="15C6544D" w:rsidR="00C46C9E" w:rsidRPr="00D77D90" w:rsidRDefault="00C46C9E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7630BDE5" w:rsidR="00C46C9E" w:rsidRPr="00D77D90" w:rsidRDefault="006851B2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val="hy-AM" w:eastAsia="ru-RU"/>
              </w:rPr>
            </w:pPr>
            <w:r w:rsidRPr="00D77D90">
              <w:rPr>
                <w:rFonts w:ascii="Arial Armenian" w:hAnsi="Arial Armenian"/>
                <w:bCs/>
                <w:sz w:val="16"/>
                <w:szCs w:val="16"/>
              </w:rPr>
              <w:t>armanerem@mail.ru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0C5CBED5" w:rsidR="00C46C9E" w:rsidRPr="00D77D90" w:rsidRDefault="006851B2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D77D90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2471800301213312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154007F2" w:rsidR="00C46C9E" w:rsidRPr="00D77D90" w:rsidRDefault="006851B2" w:rsidP="009F4376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</w:pPr>
            <w:r w:rsidRPr="00D77D90">
              <w:rPr>
                <w:rFonts w:ascii="Arial Armenian" w:eastAsia="Times New Roman" w:hAnsi="Arial Armenian"/>
                <w:bCs/>
                <w:sz w:val="16"/>
                <w:szCs w:val="16"/>
                <w:lang w:eastAsia="ru-RU"/>
              </w:rPr>
              <w:t>08414485</w:t>
            </w:r>
          </w:p>
        </w:tc>
      </w:tr>
      <w:tr w:rsidR="00C46C9E" w:rsidRPr="0097703C" w14:paraId="329B2CBC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6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C46C9E" w:rsidRPr="0097703C" w:rsidRDefault="00C46C9E" w:rsidP="00C46C9E">
            <w:pPr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`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C46C9E" w:rsidRPr="0097703C" w14:paraId="4684C84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069F71E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անձինք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ներկայացնել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արդյունքի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ընդունման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համատեղ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հրապարակվելուց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հետո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օրացուցային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օրվա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ընթացքում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Գրավոր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կից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է՝</w:t>
            </w:r>
          </w:p>
          <w:p w14:paraId="7300E80E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1)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տրամադրված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լիազորագրի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: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</w:p>
          <w:p w14:paraId="04D36304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գերազանցել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երկուսը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C46C9E" w:rsidRPr="0097703C" w:rsidRDefault="00C46C9E" w:rsidP="00C46C9E">
            <w:pPr>
              <w:shd w:val="clear" w:color="auto" w:fill="FFFFFF"/>
              <w:spacing w:before="0" w:after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անձամբ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պետք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գործողությունները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1F2ED534" w14:textId="77777777" w:rsidR="00C46C9E" w:rsidRPr="0097703C" w:rsidRDefault="00C46C9E" w:rsidP="00C46C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2)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 Armenian" w:eastAsia="Times New Roman" w:hAnsi="Arial Armenian" w:cs="Arial Armenian"/>
                <w:b/>
                <w:sz w:val="14"/>
                <w:szCs w:val="14"/>
                <w:lang w:eastAsia="ru-RU"/>
              </w:rPr>
              <w:t>«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r w:rsidRPr="0097703C">
              <w:rPr>
                <w:rFonts w:ascii="Arial Armenian" w:eastAsia="Times New Roman" w:hAnsi="Arial Armenian" w:cs="Arial Armenian"/>
                <w:b/>
                <w:sz w:val="14"/>
                <w:szCs w:val="14"/>
                <w:lang w:eastAsia="ru-RU"/>
              </w:rPr>
              <w:t>»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5.1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2-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շահերի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բախման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բացակայության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C46C9E" w:rsidRPr="0097703C" w:rsidRDefault="00C46C9E" w:rsidP="00C46C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3)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հեռախոսահամարները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միջոցով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կապ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հաստատել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վերջինիս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4)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դեպքում՝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նաև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վկայականի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պատճենը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ղեկավարի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պաշտոնական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46C9E" w:rsidRPr="0097703C" w14:paraId="178C408B" w14:textId="77777777" w:rsidTr="006573F6">
        <w:trPr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1AFA19FB" w14:textId="77777777" w:rsidTr="00012170">
        <w:trPr>
          <w:trHeight w:val="475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505295E" w14:textId="77777777" w:rsidTr="00EB04C5">
        <w:trPr>
          <w:trHeight w:val="25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43BCC872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97703C">
              <w:rPr>
                <w:rFonts w:ascii="Arial Armenian" w:eastAsia="Times New Roman" w:hAnsi="Arial Armeni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C6E5481" w14:textId="77777777" w:rsidTr="00012170">
        <w:trPr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2CAA7B9D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hy-AM"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97703C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11B65165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46C9E" w:rsidRPr="0097703C" w14:paraId="0CC7ADDC" w14:textId="77777777" w:rsidTr="00012170">
        <w:trPr>
          <w:trHeight w:val="427"/>
        </w:trPr>
        <w:tc>
          <w:tcPr>
            <w:tcW w:w="25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46C9E" w:rsidRPr="0097703C" w14:paraId="4A529AAE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C46C9E" w:rsidRPr="0097703C" w:rsidRDefault="00C46C9E" w:rsidP="00C46C9E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eastAsia="ru-RU"/>
              </w:rPr>
            </w:pPr>
          </w:p>
        </w:tc>
      </w:tr>
      <w:tr w:rsidR="00C46C9E" w:rsidRPr="0097703C" w14:paraId="7DDF1105" w14:textId="77777777" w:rsidTr="00012170">
        <w:trPr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 w:rsidRPr="0097703C">
              <w:rPr>
                <w:rFonts w:ascii="Arial Armenian" w:eastAsia="Times New Roman" w:hAnsi="Arial Armenia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C46C9E" w:rsidRPr="0097703C" w14:paraId="2D2CEA82" w14:textId="77777777" w:rsidTr="006E2F94">
        <w:trPr>
          <w:trHeight w:val="47"/>
        </w:trPr>
        <w:tc>
          <w:tcPr>
            <w:tcW w:w="37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Անուն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,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Ազգանուն</w:t>
            </w:r>
          </w:p>
        </w:tc>
        <w:tc>
          <w:tcPr>
            <w:tcW w:w="35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C46C9E" w:rsidRPr="0097703C" w:rsidRDefault="00C46C9E" w:rsidP="00C46C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.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97703C"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C46C9E" w:rsidRPr="0097703C" w14:paraId="3FEF87F7" w14:textId="77777777" w:rsidTr="006E2F94">
        <w:trPr>
          <w:trHeight w:val="47"/>
        </w:trPr>
        <w:tc>
          <w:tcPr>
            <w:tcW w:w="3749" w:type="dxa"/>
            <w:gridSpan w:val="8"/>
            <w:shd w:val="clear" w:color="auto" w:fill="auto"/>
            <w:vAlign w:val="center"/>
          </w:tcPr>
          <w:p w14:paraId="2F2D45AF" w14:textId="7DA86DC3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Արմինե</w:t>
            </w: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97703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Վարդանյան</w:t>
            </w:r>
          </w:p>
        </w:tc>
        <w:tc>
          <w:tcPr>
            <w:tcW w:w="3566" w:type="dxa"/>
            <w:gridSpan w:val="10"/>
            <w:shd w:val="clear" w:color="auto" w:fill="auto"/>
            <w:vAlign w:val="center"/>
          </w:tcPr>
          <w:p w14:paraId="76D716D9" w14:textId="18E9ADED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4947F97" w14:textId="101B7079" w:rsidR="00C46C9E" w:rsidRPr="0097703C" w:rsidRDefault="00C46C9E" w:rsidP="00C46C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</w:pPr>
            <w:r w:rsidRPr="0097703C">
              <w:rPr>
                <w:rFonts w:ascii="Arial Armenian" w:eastAsia="Times New Roman" w:hAnsi="Arial Armenia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97703C" w:rsidRDefault="0022631D" w:rsidP="0022631D">
      <w:pPr>
        <w:spacing w:before="0" w:line="360" w:lineRule="auto"/>
        <w:ind w:left="0" w:firstLine="709"/>
        <w:jc w:val="both"/>
        <w:rPr>
          <w:rFonts w:ascii="Arial Armenian" w:eastAsia="Times New Roman" w:hAnsi="Arial Armenian" w:cs="Sylfaen"/>
          <w:sz w:val="20"/>
          <w:szCs w:val="20"/>
          <w:lang w:val="af-ZA" w:eastAsia="ru-RU"/>
        </w:rPr>
      </w:pPr>
    </w:p>
    <w:p w14:paraId="266DD357" w14:textId="77777777" w:rsidR="0022631D" w:rsidRPr="0097703C" w:rsidRDefault="0022631D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E518546" w14:textId="3E6C9756" w:rsidR="00A81CC9" w:rsidRPr="0097703C" w:rsidRDefault="00571490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  <w:r w:rsidRPr="0097703C">
        <w:rPr>
          <w:rFonts w:ascii="Arial Armenian" w:eastAsia="Times New Roman" w:hAnsi="Arial Armenian"/>
          <w:strike/>
          <w:sz w:val="20"/>
          <w:szCs w:val="20"/>
          <w:lang w:eastAsia="ru-RU"/>
        </w:rPr>
        <w:t xml:space="preserve">          </w:t>
      </w:r>
      <w:r w:rsidR="00696228" w:rsidRPr="0097703C">
        <w:rPr>
          <w:rFonts w:ascii="Arial Armenian" w:eastAsia="Times New Roman" w:hAnsi="Arial Armenia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6323DFED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725261D5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D80274E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1870D027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3AEE2276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5CACEED8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7153B679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338C3047" w14:textId="77777777" w:rsidR="00A81CC9" w:rsidRPr="0097703C" w:rsidRDefault="00A81CC9" w:rsidP="0022631D">
      <w:pPr>
        <w:spacing w:before="0" w:line="360" w:lineRule="auto"/>
        <w:ind w:left="0" w:firstLine="0"/>
        <w:jc w:val="both"/>
        <w:rPr>
          <w:rFonts w:ascii="Arial Armenian" w:eastAsia="Times New Roman" w:hAnsi="Arial Armenia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67996" w14:textId="77777777" w:rsidR="00576531" w:rsidRDefault="00576531" w:rsidP="0022631D">
      <w:pPr>
        <w:spacing w:before="0" w:after="0"/>
      </w:pPr>
      <w:r>
        <w:separator/>
      </w:r>
    </w:p>
  </w:endnote>
  <w:endnote w:type="continuationSeparator" w:id="0">
    <w:p w14:paraId="06BF790F" w14:textId="77777777" w:rsidR="00576531" w:rsidRDefault="0057653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FDA4C" w14:textId="77777777" w:rsidR="00576531" w:rsidRDefault="00576531" w:rsidP="0022631D">
      <w:pPr>
        <w:spacing w:before="0" w:after="0"/>
      </w:pPr>
      <w:r>
        <w:separator/>
      </w:r>
    </w:p>
  </w:footnote>
  <w:footnote w:type="continuationSeparator" w:id="0">
    <w:p w14:paraId="49FD10AC" w14:textId="77777777" w:rsidR="00576531" w:rsidRDefault="00576531" w:rsidP="0022631D">
      <w:pPr>
        <w:spacing w:before="0" w:after="0"/>
      </w:pPr>
      <w:r>
        <w:continuationSeparator/>
      </w:r>
    </w:p>
  </w:footnote>
  <w:footnote w:id="1">
    <w:p w14:paraId="4C1A4B2A" w14:textId="77777777" w:rsidR="0097703C" w:rsidRPr="00541A77" w:rsidRDefault="0097703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97703C" w:rsidRPr="002D0BF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97703C" w:rsidRPr="002D0BF6" w:rsidRDefault="009770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7703C" w:rsidRPr="00871366" w:rsidRDefault="009770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97703C" w:rsidRPr="002D0BF6" w:rsidRDefault="0097703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97703C" w:rsidRPr="0078682E" w:rsidRDefault="009770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97703C" w:rsidRPr="0078682E" w:rsidRDefault="0097703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97703C" w:rsidRPr="00005B9C" w:rsidRDefault="0097703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42A5F"/>
    <w:rsid w:val="00044EA8"/>
    <w:rsid w:val="000469E2"/>
    <w:rsid w:val="00046CCF"/>
    <w:rsid w:val="00051ECE"/>
    <w:rsid w:val="0007090E"/>
    <w:rsid w:val="00073D66"/>
    <w:rsid w:val="000A2B0E"/>
    <w:rsid w:val="000B0199"/>
    <w:rsid w:val="000B591D"/>
    <w:rsid w:val="000D78EE"/>
    <w:rsid w:val="000E0C7F"/>
    <w:rsid w:val="000E4FF1"/>
    <w:rsid w:val="000F376D"/>
    <w:rsid w:val="000F4155"/>
    <w:rsid w:val="00102094"/>
    <w:rsid w:val="001021B0"/>
    <w:rsid w:val="0012143A"/>
    <w:rsid w:val="00122F55"/>
    <w:rsid w:val="0013573C"/>
    <w:rsid w:val="001431B6"/>
    <w:rsid w:val="0018422F"/>
    <w:rsid w:val="001A1999"/>
    <w:rsid w:val="001C1BE1"/>
    <w:rsid w:val="001E0091"/>
    <w:rsid w:val="001F0500"/>
    <w:rsid w:val="001F3080"/>
    <w:rsid w:val="00214339"/>
    <w:rsid w:val="002200EF"/>
    <w:rsid w:val="0022631D"/>
    <w:rsid w:val="002361E2"/>
    <w:rsid w:val="00295B92"/>
    <w:rsid w:val="002E4E6F"/>
    <w:rsid w:val="002F16CC"/>
    <w:rsid w:val="002F1FEB"/>
    <w:rsid w:val="002F250E"/>
    <w:rsid w:val="00346032"/>
    <w:rsid w:val="00371B1D"/>
    <w:rsid w:val="00386F7F"/>
    <w:rsid w:val="003B2758"/>
    <w:rsid w:val="003B3CD4"/>
    <w:rsid w:val="003E3D40"/>
    <w:rsid w:val="003E6978"/>
    <w:rsid w:val="003F631E"/>
    <w:rsid w:val="00405E87"/>
    <w:rsid w:val="004225C8"/>
    <w:rsid w:val="004251FE"/>
    <w:rsid w:val="00433E3C"/>
    <w:rsid w:val="004346AA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64B56"/>
    <w:rsid w:val="00571490"/>
    <w:rsid w:val="005737F9"/>
    <w:rsid w:val="00576531"/>
    <w:rsid w:val="005A00D3"/>
    <w:rsid w:val="005B5E09"/>
    <w:rsid w:val="005D5FBD"/>
    <w:rsid w:val="00601D20"/>
    <w:rsid w:val="00607C9A"/>
    <w:rsid w:val="00641472"/>
    <w:rsid w:val="00646760"/>
    <w:rsid w:val="006573F6"/>
    <w:rsid w:val="0067068A"/>
    <w:rsid w:val="006851B2"/>
    <w:rsid w:val="00690ECB"/>
    <w:rsid w:val="00696228"/>
    <w:rsid w:val="006A38B4"/>
    <w:rsid w:val="006B2E21"/>
    <w:rsid w:val="006C0266"/>
    <w:rsid w:val="006E0D92"/>
    <w:rsid w:val="006E1A83"/>
    <w:rsid w:val="006E2F94"/>
    <w:rsid w:val="006F2779"/>
    <w:rsid w:val="006F6D77"/>
    <w:rsid w:val="007060FC"/>
    <w:rsid w:val="00717A39"/>
    <w:rsid w:val="00727F3E"/>
    <w:rsid w:val="00770393"/>
    <w:rsid w:val="00770463"/>
    <w:rsid w:val="007732E7"/>
    <w:rsid w:val="0078682E"/>
    <w:rsid w:val="007B742C"/>
    <w:rsid w:val="007E2335"/>
    <w:rsid w:val="00802B48"/>
    <w:rsid w:val="0081420B"/>
    <w:rsid w:val="00816305"/>
    <w:rsid w:val="00827F47"/>
    <w:rsid w:val="00877C46"/>
    <w:rsid w:val="00892869"/>
    <w:rsid w:val="008A032A"/>
    <w:rsid w:val="008A7224"/>
    <w:rsid w:val="008C4E62"/>
    <w:rsid w:val="008C7D47"/>
    <w:rsid w:val="008E493A"/>
    <w:rsid w:val="008F5952"/>
    <w:rsid w:val="0090440F"/>
    <w:rsid w:val="00904C2C"/>
    <w:rsid w:val="0091580B"/>
    <w:rsid w:val="00931E17"/>
    <w:rsid w:val="009323C6"/>
    <w:rsid w:val="0095792C"/>
    <w:rsid w:val="0097703C"/>
    <w:rsid w:val="009B1CCE"/>
    <w:rsid w:val="009B2FB3"/>
    <w:rsid w:val="009C3A0B"/>
    <w:rsid w:val="009C5E0F"/>
    <w:rsid w:val="009E75FF"/>
    <w:rsid w:val="009F4376"/>
    <w:rsid w:val="00A254D1"/>
    <w:rsid w:val="00A306F5"/>
    <w:rsid w:val="00A31820"/>
    <w:rsid w:val="00A36328"/>
    <w:rsid w:val="00A67159"/>
    <w:rsid w:val="00A81CC9"/>
    <w:rsid w:val="00AA32E4"/>
    <w:rsid w:val="00AA3A6C"/>
    <w:rsid w:val="00AC7AB1"/>
    <w:rsid w:val="00AD07B9"/>
    <w:rsid w:val="00AD12CE"/>
    <w:rsid w:val="00AD59DC"/>
    <w:rsid w:val="00AF3847"/>
    <w:rsid w:val="00B328D3"/>
    <w:rsid w:val="00B75762"/>
    <w:rsid w:val="00B77A8A"/>
    <w:rsid w:val="00B91DE2"/>
    <w:rsid w:val="00B94EA2"/>
    <w:rsid w:val="00BA03B0"/>
    <w:rsid w:val="00BB0A93"/>
    <w:rsid w:val="00BB6170"/>
    <w:rsid w:val="00BD3D4E"/>
    <w:rsid w:val="00BF1465"/>
    <w:rsid w:val="00BF4745"/>
    <w:rsid w:val="00C17F2B"/>
    <w:rsid w:val="00C410B5"/>
    <w:rsid w:val="00C46C9E"/>
    <w:rsid w:val="00C47F44"/>
    <w:rsid w:val="00C51D37"/>
    <w:rsid w:val="00C66675"/>
    <w:rsid w:val="00C71CFE"/>
    <w:rsid w:val="00C82E48"/>
    <w:rsid w:val="00C84DF7"/>
    <w:rsid w:val="00C90686"/>
    <w:rsid w:val="00C96337"/>
    <w:rsid w:val="00C96BED"/>
    <w:rsid w:val="00CA3754"/>
    <w:rsid w:val="00CB44D2"/>
    <w:rsid w:val="00CC1F23"/>
    <w:rsid w:val="00CD7BA3"/>
    <w:rsid w:val="00CF0AA0"/>
    <w:rsid w:val="00CF1F70"/>
    <w:rsid w:val="00D350DE"/>
    <w:rsid w:val="00D36189"/>
    <w:rsid w:val="00D41F76"/>
    <w:rsid w:val="00D46909"/>
    <w:rsid w:val="00D755ED"/>
    <w:rsid w:val="00D77420"/>
    <w:rsid w:val="00D77D90"/>
    <w:rsid w:val="00D808EC"/>
    <w:rsid w:val="00D80C64"/>
    <w:rsid w:val="00DC4665"/>
    <w:rsid w:val="00DE06F1"/>
    <w:rsid w:val="00E213AB"/>
    <w:rsid w:val="00E243EA"/>
    <w:rsid w:val="00E27555"/>
    <w:rsid w:val="00E33A25"/>
    <w:rsid w:val="00E4188B"/>
    <w:rsid w:val="00E54C4D"/>
    <w:rsid w:val="00E56328"/>
    <w:rsid w:val="00E86B63"/>
    <w:rsid w:val="00EA01A2"/>
    <w:rsid w:val="00EA568C"/>
    <w:rsid w:val="00EA767F"/>
    <w:rsid w:val="00EB04C5"/>
    <w:rsid w:val="00EB59EE"/>
    <w:rsid w:val="00EF16D0"/>
    <w:rsid w:val="00F10AFE"/>
    <w:rsid w:val="00F31004"/>
    <w:rsid w:val="00F47D7A"/>
    <w:rsid w:val="00F63802"/>
    <w:rsid w:val="00F64167"/>
    <w:rsid w:val="00F6673B"/>
    <w:rsid w:val="00F77AAD"/>
    <w:rsid w:val="00F85BA9"/>
    <w:rsid w:val="00F916C4"/>
    <w:rsid w:val="00F928C8"/>
    <w:rsid w:val="00FA7BBB"/>
    <w:rsid w:val="00FB097B"/>
    <w:rsid w:val="00FD22D4"/>
    <w:rsid w:val="00FD7B50"/>
    <w:rsid w:val="00FF58A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88</cp:revision>
  <cp:lastPrinted>2024-12-23T14:48:00Z</cp:lastPrinted>
  <dcterms:created xsi:type="dcterms:W3CDTF">2021-06-28T12:08:00Z</dcterms:created>
  <dcterms:modified xsi:type="dcterms:W3CDTF">2024-12-25T12:27:00Z</dcterms:modified>
</cp:coreProperties>
</file>