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6CCCA6ED" w:rsidR="0022631D" w:rsidRPr="00A81CC9" w:rsidRDefault="00F742E8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>
        <w:rPr>
          <w:rFonts w:ascii="Sylfaen" w:eastAsia="Times New Roman" w:hAnsi="Sylfaen" w:cs="Sylfaen"/>
          <w:i/>
          <w:sz w:val="16"/>
          <w:szCs w:val="20"/>
          <w:lang w:eastAsia="ru-RU"/>
        </w:rPr>
        <w:t xml:space="preserve">  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190861C9" w:rsidR="0022631D" w:rsidRPr="007E2DD0" w:rsidRDefault="00FD0FEA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854347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C66675" w:rsidRPr="00854347">
        <w:rPr>
          <w:rFonts w:ascii="Sylfaen" w:eastAsia="Times New Roman" w:hAnsi="Sylfaen" w:cs="Sylfaen"/>
          <w:sz w:val="18"/>
          <w:szCs w:val="18"/>
          <w:lang w:val="af-ZA" w:eastAsia="ru-RU"/>
        </w:rPr>
        <w:t>Արենիի համայնքապետարան</w:t>
      </w:r>
      <w:r w:rsidRPr="00854347">
        <w:rPr>
          <w:rFonts w:ascii="Sylfaen" w:eastAsia="Times New Roman" w:hAnsi="Sylfaen" w:cs="Sylfaen"/>
          <w:sz w:val="18"/>
          <w:szCs w:val="18"/>
          <w:lang w:val="hy-AM" w:eastAsia="ru-RU"/>
        </w:rPr>
        <w:t>&gt;&gt;-</w:t>
      </w:r>
      <w:r w:rsidR="00C66675" w:rsidRPr="00854347">
        <w:rPr>
          <w:rFonts w:ascii="Sylfaen" w:eastAsia="Times New Roman" w:hAnsi="Sylfaen" w:cs="Sylfaen"/>
          <w:sz w:val="18"/>
          <w:szCs w:val="18"/>
          <w:lang w:val="af-ZA" w:eastAsia="ru-RU"/>
        </w:rPr>
        <w:t>ը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7E2DD0">
        <w:rPr>
          <w:rFonts w:ascii="Sylfaen" w:eastAsia="Times New Roman" w:hAnsi="Sylfaen" w:cs="Sylfaen"/>
          <w:sz w:val="18"/>
          <w:szCs w:val="18"/>
          <w:lang w:val="hy-AM" w:eastAsia="ru-RU"/>
        </w:rPr>
        <w:t>, որը գտնվում է</w:t>
      </w:r>
      <w:r w:rsidR="00C66675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Վայոց ձորի մարզ, Արենի համայնք, Արենի բնակավայր, 15 փ. </w:t>
      </w:r>
      <w:r w:rsidR="00902BB7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2 </w:t>
      </w:r>
      <w:proofErr w:type="spellStart"/>
      <w:r w:rsidR="00902BB7">
        <w:rPr>
          <w:rFonts w:ascii="Sylfaen" w:eastAsia="Times New Roman" w:hAnsi="Sylfaen" w:cs="Sylfaen"/>
          <w:sz w:val="18"/>
          <w:szCs w:val="18"/>
          <w:lang w:val="ru-RU" w:eastAsia="ru-RU"/>
        </w:rPr>
        <w:t>փկղ</w:t>
      </w:r>
      <w:proofErr w:type="spellEnd"/>
      <w:r w:rsidR="00902BB7" w:rsidRPr="00902BB7">
        <w:rPr>
          <w:rFonts w:ascii="Sylfaen" w:eastAsia="Times New Roman" w:hAnsi="Sylfaen" w:cs="Sylfaen"/>
          <w:sz w:val="18"/>
          <w:szCs w:val="18"/>
          <w:lang w:val="af-ZA" w:eastAsia="ru-RU"/>
        </w:rPr>
        <w:t>. 6</w:t>
      </w:r>
      <w:r w:rsidR="00C66675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շ. </w:t>
      </w:r>
      <w:r w:rsidR="0022631D" w:rsidRPr="007E2DD0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 հասցեում,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="00C66675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>կարիքների համար</w:t>
      </w:r>
      <w:r w:rsidR="00CA3754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7E2DD0" w:rsidRPr="007E2DD0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7F7F61" w:rsidRPr="00902BB7">
        <w:rPr>
          <w:rFonts w:ascii="GHEA Grapalat" w:hAnsi="GHEA Grapalat" w:cs="Sylfaen"/>
          <w:b/>
          <w:bCs/>
          <w:sz w:val="18"/>
          <w:szCs w:val="18"/>
          <w:lang w:val="hy-AM"/>
        </w:rPr>
        <w:t>ներքին աուդիտի</w:t>
      </w:r>
      <w:r w:rsidR="007F7F6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7E2DD0" w:rsidRPr="007E2DD0">
        <w:rPr>
          <w:rFonts w:ascii="GHEA Grapalat" w:hAnsi="GHEA Grapalat"/>
          <w:sz w:val="18"/>
          <w:szCs w:val="18"/>
          <w:lang w:val="af-ZA"/>
        </w:rPr>
        <w:t xml:space="preserve">» </w:t>
      </w:r>
      <w:r w:rsidR="007E2DD0" w:rsidRPr="007E2DD0">
        <w:rPr>
          <w:rFonts w:ascii="GHEA Grapalat" w:hAnsi="GHEA Grapalat"/>
          <w:sz w:val="18"/>
          <w:szCs w:val="18"/>
          <w:lang w:val="hy-AM"/>
        </w:rPr>
        <w:t>ծառայությունների</w:t>
      </w:r>
      <w:r w:rsidR="007E2DD0" w:rsidRPr="007E2DD0">
        <w:rPr>
          <w:rFonts w:ascii="GHEA Grapalat" w:hAnsi="GHEA Grapalat"/>
          <w:sz w:val="18"/>
          <w:szCs w:val="18"/>
          <w:lang w:val="nb-NO"/>
        </w:rPr>
        <w:t xml:space="preserve">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C66675" w:rsidRPr="007E2DD0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Pr="007E2DD0">
        <w:rPr>
          <w:rFonts w:ascii="GHEA Grapalat" w:hAnsi="GHEA Grapalat"/>
          <w:sz w:val="18"/>
          <w:szCs w:val="18"/>
          <w:lang w:val="hy-AM"/>
        </w:rPr>
        <w:t>ԱՐԵՆԻՀ</w:t>
      </w:r>
      <w:r w:rsidRPr="007E2DD0">
        <w:rPr>
          <w:rFonts w:ascii="GHEA Grapalat" w:hAnsi="GHEA Grapalat"/>
          <w:sz w:val="18"/>
          <w:szCs w:val="18"/>
          <w:lang w:val="af-ZA"/>
        </w:rPr>
        <w:t>-</w:t>
      </w:r>
      <w:r w:rsidRPr="007E2DD0">
        <w:rPr>
          <w:rFonts w:ascii="GHEA Grapalat" w:hAnsi="GHEA Grapalat"/>
          <w:sz w:val="18"/>
          <w:szCs w:val="18"/>
          <w:lang w:val="hy-AM"/>
        </w:rPr>
        <w:t>ԳՀԾՁԲ</w:t>
      </w:r>
      <w:r w:rsidRPr="007E2DD0">
        <w:rPr>
          <w:rFonts w:ascii="GHEA Grapalat" w:hAnsi="GHEA Grapalat"/>
          <w:sz w:val="18"/>
          <w:szCs w:val="18"/>
          <w:lang w:val="af-ZA"/>
        </w:rPr>
        <w:t>-0</w:t>
      </w:r>
      <w:r w:rsidR="007F7F61">
        <w:rPr>
          <w:rFonts w:ascii="GHEA Grapalat" w:hAnsi="GHEA Grapalat"/>
          <w:sz w:val="18"/>
          <w:szCs w:val="18"/>
          <w:lang w:val="hy-AM"/>
        </w:rPr>
        <w:t>5</w:t>
      </w:r>
      <w:r w:rsidRPr="007E2DD0">
        <w:rPr>
          <w:rFonts w:ascii="GHEA Grapalat" w:hAnsi="GHEA Grapalat"/>
          <w:sz w:val="18"/>
          <w:szCs w:val="18"/>
          <w:lang w:val="af-ZA"/>
        </w:rPr>
        <w:t>/25</w:t>
      </w:r>
      <w:r w:rsidR="00C66675" w:rsidRPr="007E2DD0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ծածկագրով գնման ընթացակարգի արդյունքում</w:t>
      </w:r>
      <w:r w:rsidR="006F2779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575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604"/>
        <w:gridCol w:w="568"/>
        <w:gridCol w:w="674"/>
        <w:gridCol w:w="194"/>
        <w:gridCol w:w="224"/>
        <w:gridCol w:w="66"/>
        <w:gridCol w:w="643"/>
        <w:gridCol w:w="714"/>
        <w:gridCol w:w="413"/>
        <w:gridCol w:w="49"/>
        <w:gridCol w:w="386"/>
        <w:gridCol w:w="699"/>
        <w:gridCol w:w="14"/>
        <w:gridCol w:w="706"/>
        <w:gridCol w:w="599"/>
        <w:gridCol w:w="391"/>
        <w:gridCol w:w="137"/>
        <w:gridCol w:w="17"/>
        <w:gridCol w:w="736"/>
        <w:gridCol w:w="39"/>
        <w:gridCol w:w="635"/>
        <w:gridCol w:w="207"/>
        <w:gridCol w:w="31"/>
        <w:gridCol w:w="221"/>
        <w:gridCol w:w="2043"/>
      </w:tblGrid>
      <w:tr w:rsidR="0022631D" w:rsidRPr="00A81CC9" w14:paraId="470F7AD9" w14:textId="77777777" w:rsidTr="00772250">
        <w:trPr>
          <w:trHeight w:val="146"/>
        </w:trPr>
        <w:tc>
          <w:tcPr>
            <w:tcW w:w="565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1010" w:type="dxa"/>
            <w:gridSpan w:val="25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772250" w:rsidRPr="00A81CC9" w14:paraId="7175AD09" w14:textId="77777777" w:rsidTr="003E288E">
        <w:trPr>
          <w:trHeight w:val="110"/>
        </w:trPr>
        <w:tc>
          <w:tcPr>
            <w:tcW w:w="565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6" w:type="dxa"/>
            <w:gridSpan w:val="3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418" w:type="dxa"/>
            <w:gridSpan w:val="2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61" w:type="dxa"/>
            <w:gridSpan w:val="5"/>
            <w:shd w:val="clear" w:color="auto" w:fill="auto"/>
            <w:vAlign w:val="center"/>
          </w:tcPr>
          <w:p w14:paraId="364D10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8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502" w:type="dxa"/>
            <w:gridSpan w:val="4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772250" w:rsidRPr="00A81CC9" w14:paraId="47FA3F4C" w14:textId="77777777" w:rsidTr="003E288E">
        <w:trPr>
          <w:trHeight w:val="175"/>
        </w:trPr>
        <w:tc>
          <w:tcPr>
            <w:tcW w:w="565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gridSpan w:val="2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561" w:type="dxa"/>
            <w:gridSpan w:val="5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260" w:type="dxa"/>
            <w:gridSpan w:val="8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2" w:type="dxa"/>
            <w:gridSpan w:val="4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72250" w:rsidRPr="00A81CC9" w14:paraId="51153249" w14:textId="77777777" w:rsidTr="003E288E">
        <w:trPr>
          <w:trHeight w:val="60"/>
        </w:trPr>
        <w:tc>
          <w:tcPr>
            <w:tcW w:w="5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72250" w:rsidRPr="00F742E8" w14:paraId="68F06124" w14:textId="77777777" w:rsidTr="003E288E">
        <w:trPr>
          <w:trHeight w:val="244"/>
        </w:trPr>
        <w:tc>
          <w:tcPr>
            <w:tcW w:w="565" w:type="dxa"/>
            <w:shd w:val="clear" w:color="auto" w:fill="auto"/>
            <w:vAlign w:val="center"/>
          </w:tcPr>
          <w:p w14:paraId="35370944" w14:textId="77777777" w:rsidR="007E2DD0" w:rsidRPr="00902BB7" w:rsidRDefault="007E2DD0" w:rsidP="0085434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902BB7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5070FE0B" w:rsidR="007E2DD0" w:rsidRPr="00902BB7" w:rsidRDefault="00772250" w:rsidP="008543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«</w:t>
            </w:r>
            <w:proofErr w:type="spellStart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Արենիի</w:t>
            </w:r>
            <w:proofErr w:type="spellEnd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համայնքապետարանի</w:t>
            </w:r>
            <w:proofErr w:type="spellEnd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կարիքների</w:t>
            </w:r>
            <w:proofErr w:type="spellEnd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համար</w:t>
            </w:r>
            <w:proofErr w:type="spellEnd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ներքին</w:t>
            </w:r>
            <w:proofErr w:type="spellEnd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աուդիտի</w:t>
            </w:r>
            <w:proofErr w:type="spellEnd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ծառայությունների</w:t>
            </w:r>
            <w:proofErr w:type="spellEnd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ձեռքբերում</w:t>
            </w:r>
            <w:proofErr w:type="spellEnd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05908E87" w:rsidR="007E2DD0" w:rsidRPr="00902BB7" w:rsidRDefault="007E2DD0" w:rsidP="00854347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02BB7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15B87769" w:rsidR="007E2DD0" w:rsidRPr="00902BB7" w:rsidRDefault="007E2DD0" w:rsidP="008543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902BB7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60C9AA9E" w:rsidR="007E2DD0" w:rsidRPr="00902BB7" w:rsidRDefault="007E2DD0" w:rsidP="008543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902BB7"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D88F1" w14:textId="5AC71899" w:rsidR="007E2DD0" w:rsidRPr="00902BB7" w:rsidRDefault="00772250" w:rsidP="008543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902BB7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1800000</w:t>
            </w:r>
          </w:p>
        </w:tc>
        <w:tc>
          <w:tcPr>
            <w:tcW w:w="7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68A5D685" w:rsidR="007E2DD0" w:rsidRPr="00902BB7" w:rsidRDefault="00772250" w:rsidP="008543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902BB7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1800000</w:t>
            </w:r>
          </w:p>
        </w:tc>
        <w:tc>
          <w:tcPr>
            <w:tcW w:w="3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66BACD2" w14:textId="5ED8C106" w:rsidR="00772250" w:rsidRPr="00902BB7" w:rsidRDefault="00772250" w:rsidP="0077225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1«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Արենիի  համայնքապետարանի աշխատակազմ» ՀԿՀ</w:t>
            </w:r>
          </w:p>
          <w:p w14:paraId="6AD65BBC" w14:textId="77777777" w:rsidR="00772250" w:rsidRPr="00902BB7" w:rsidRDefault="00772250" w:rsidP="0077225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sz w:val="16"/>
                <w:szCs w:val="16"/>
                <w:lang w:val="hy-AM"/>
              </w:rPr>
              <w:t xml:space="preserve">Պլանավորված </w:t>
            </w:r>
            <w:r w:rsidRPr="00902BB7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  <w:t>80</w:t>
            </w:r>
          </w:p>
          <w:p w14:paraId="338E6E08" w14:textId="3C8A3A73" w:rsidR="00772250" w:rsidRPr="00902BB7" w:rsidRDefault="00772250" w:rsidP="0077225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color w:val="FF0000"/>
                <w:sz w:val="16"/>
                <w:szCs w:val="16"/>
              </w:rPr>
              <w:t>Պահանջվող</w:t>
            </w:r>
            <w:proofErr w:type="spellEnd"/>
            <w:r w:rsidRPr="00902BB7">
              <w:rPr>
                <w:rFonts w:ascii="GHEA Grapalat" w:hAnsi="GHEA Grapalat"/>
                <w:color w:val="FF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color w:val="FF0000"/>
                <w:sz w:val="16"/>
                <w:szCs w:val="16"/>
              </w:rPr>
              <w:t>Ծառայությունները</w:t>
            </w:r>
            <w:proofErr w:type="spellEnd"/>
            <w:r w:rsidRPr="00902BB7">
              <w:rPr>
                <w:rFonts w:ascii="GHEA Grapalat" w:hAnsi="GHEA Grapalat"/>
                <w:color w:val="FF0000"/>
                <w:sz w:val="16"/>
                <w:szCs w:val="16"/>
                <w:lang w:val="ru-RU"/>
              </w:rPr>
              <w:t>`</w:t>
            </w:r>
          </w:p>
          <w:p w14:paraId="7A1FF388" w14:textId="77777777" w:rsidR="00772250" w:rsidRPr="00902BB7" w:rsidRDefault="00772250" w:rsidP="00772250">
            <w:pPr>
              <w:pStyle w:val="a6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Քաղաքաշինության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և</w:t>
            </w:r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հողօգտագործման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գործառույթներ</w:t>
            </w:r>
            <w:proofErr w:type="spellEnd"/>
          </w:p>
          <w:p w14:paraId="36CEA550" w14:textId="77777777" w:rsidR="00772250" w:rsidRPr="00902BB7" w:rsidRDefault="00772250" w:rsidP="00772250">
            <w:pPr>
              <w:pStyle w:val="a6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Գնումների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գործընթաց</w:t>
            </w:r>
            <w:proofErr w:type="spellEnd"/>
          </w:p>
          <w:p w14:paraId="30A8C01C" w14:textId="77777777" w:rsidR="00772250" w:rsidRPr="00902BB7" w:rsidRDefault="00772250" w:rsidP="00772250">
            <w:pPr>
              <w:pStyle w:val="a6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և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սոցիալական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ծառայությունների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գործառույթ</w:t>
            </w:r>
            <w:proofErr w:type="spellEnd"/>
          </w:p>
          <w:p w14:paraId="01AD079F" w14:textId="5C6E987D" w:rsidR="00772250" w:rsidRPr="00902BB7" w:rsidRDefault="00772250" w:rsidP="00772250">
            <w:pPr>
              <w:pStyle w:val="a6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Բ</w:t>
            </w:r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յուջետավորում</w:t>
            </w:r>
            <w:proofErr w:type="spellEnd"/>
          </w:p>
          <w:p w14:paraId="660A0606" w14:textId="77777777" w:rsidR="00772250" w:rsidRPr="00902BB7" w:rsidRDefault="00772250" w:rsidP="00772250">
            <w:pPr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 xml:space="preserve">2. «Արենի» ՀՈԱԿ </w:t>
            </w:r>
          </w:p>
          <w:p w14:paraId="2995F4EB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Պլանավորված  </w:t>
            </w:r>
            <w:r w:rsidRPr="00902BB7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  <w:t>40</w:t>
            </w:r>
          </w:p>
          <w:p w14:paraId="78E19297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Պահանջվող ծառայություները –</w:t>
            </w:r>
          </w:p>
          <w:p w14:paraId="00C1A60B" w14:textId="77777777" w:rsidR="00772250" w:rsidRPr="00902BB7" w:rsidRDefault="00772250" w:rsidP="00772250">
            <w:pPr>
              <w:pStyle w:val="a6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Հաշվապահական</w:t>
            </w:r>
            <w:proofErr w:type="spellEnd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200B98CA" w14:textId="77777777" w:rsidR="00772250" w:rsidRPr="00902BB7" w:rsidRDefault="00772250" w:rsidP="00772250">
            <w:pPr>
              <w:pStyle w:val="a6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Տեխնիկաների</w:t>
            </w:r>
            <w:proofErr w:type="spellEnd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շահագործման</w:t>
            </w:r>
            <w:proofErr w:type="spellEnd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գործառույթ</w:t>
            </w:r>
            <w:proofErr w:type="spellEnd"/>
          </w:p>
          <w:p w14:paraId="77F137FA" w14:textId="77777777" w:rsidR="00772250" w:rsidRPr="00902BB7" w:rsidRDefault="00772250" w:rsidP="00772250">
            <w:pPr>
              <w:pStyle w:val="a6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Աղբահանության</w:t>
            </w:r>
            <w:proofErr w:type="spellEnd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և </w:t>
            </w: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ջրամատակարարման</w:t>
            </w:r>
            <w:proofErr w:type="spellEnd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գործառույթներ</w:t>
            </w:r>
            <w:proofErr w:type="spellEnd"/>
          </w:p>
          <w:p w14:paraId="09F1A143" w14:textId="45D2C510" w:rsidR="00772250" w:rsidRPr="00902BB7" w:rsidRDefault="00772250" w:rsidP="00772250">
            <w:pPr>
              <w:pStyle w:val="a6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Գնումների</w:t>
            </w:r>
            <w:proofErr w:type="spellEnd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գործընթաց</w:t>
            </w:r>
            <w:proofErr w:type="spellEnd"/>
          </w:p>
          <w:p w14:paraId="15C43832" w14:textId="77777777" w:rsidR="00772250" w:rsidRPr="00902BB7" w:rsidRDefault="00772250" w:rsidP="00772250">
            <w:pPr>
              <w:pStyle w:val="a6"/>
              <w:numPr>
                <w:ilvl w:val="0"/>
                <w:numId w:val="3"/>
              </w:numPr>
              <w:spacing w:before="0" w:after="0"/>
              <w:contextualSpacing w:val="0"/>
              <w:rPr>
                <w:rFonts w:asciiTheme="minorHAnsi" w:hAnsiTheme="minorHAnsi"/>
                <w:b/>
                <w:color w:val="000000" w:themeColor="text1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&lt;&lt; 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Լիսա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Գրիգորյանի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անվան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Արենիի 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մանկապարտեզ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ՀՈԱԿ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>&gt;</w:t>
            </w:r>
            <w:r w:rsidRPr="00902BB7">
              <w:rPr>
                <w:rFonts w:ascii="Arial LatArm" w:hAnsi="Arial LatArm"/>
                <w:b/>
                <w:color w:val="000000" w:themeColor="text1"/>
                <w:sz w:val="16"/>
                <w:szCs w:val="16"/>
                <w:lang w:val="hy-AM"/>
              </w:rPr>
              <w:t>&gt;</w:t>
            </w:r>
          </w:p>
          <w:p w14:paraId="7824CC7A" w14:textId="77777777" w:rsidR="00772250" w:rsidRPr="00902BB7" w:rsidRDefault="00772250" w:rsidP="00772250">
            <w:pPr>
              <w:ind w:left="36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Պլանավորված  </w:t>
            </w:r>
            <w:r w:rsidRPr="00902BB7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  <w:t>20</w:t>
            </w:r>
          </w:p>
          <w:p w14:paraId="2FA18DCD" w14:textId="4A63F7C3" w:rsidR="00772250" w:rsidRPr="00902BB7" w:rsidRDefault="00772250" w:rsidP="00772250">
            <w:pPr>
              <w:ind w:left="36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 </w:t>
            </w: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Պահանջվող ծառայություները -</w:t>
            </w:r>
          </w:p>
          <w:p w14:paraId="63C9B295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Երեխաների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շարժի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4BD4F869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Հշվապահական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444ABEC4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Կադրային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02855141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sz w:val="16"/>
                <w:szCs w:val="16"/>
                <w:lang w:val="hy-AM"/>
              </w:rPr>
              <w:t>Սննդամթերքի մենյու, պահանջագրերի ներկայացում, ձեռքբերման , ծախսման գործառույթներ</w:t>
            </w:r>
          </w:p>
          <w:p w14:paraId="4F8ADB3E" w14:textId="77777777" w:rsidR="00772250" w:rsidRPr="00902BB7" w:rsidRDefault="00772250" w:rsidP="00772250">
            <w:pPr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 xml:space="preserve">4. </w:t>
            </w:r>
            <w:r w:rsidRPr="00902BB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«</w:t>
            </w:r>
            <w:r w:rsidRPr="00902BB7"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 xml:space="preserve">Ագարակաձորի մանկապարտեզ»  ՀՈԱԿ </w:t>
            </w:r>
          </w:p>
          <w:p w14:paraId="1D09AEF2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Պլանավորված  </w:t>
            </w:r>
            <w:r w:rsidRPr="00902BB7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  <w:t>20</w:t>
            </w:r>
          </w:p>
          <w:p w14:paraId="17894718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Պահանջվող ծառայություները -</w:t>
            </w:r>
          </w:p>
          <w:p w14:paraId="08791AA5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Երեխաների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շարժի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28FFE4E3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Հշվապահական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7BFCB419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Կադրային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23AC0FA5" w14:textId="2C72953E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sz w:val="16"/>
                <w:szCs w:val="16"/>
                <w:lang w:val="hy-AM"/>
              </w:rPr>
              <w:t>Սննդամթերքի մենյու, պահանջագրերի ներկայացում, ձեռքբերման , ծախսման գործառույթներ</w:t>
            </w:r>
          </w:p>
          <w:p w14:paraId="1AE0EBBC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>5</w:t>
            </w:r>
            <w:r w:rsidRPr="00902BB7">
              <w:rPr>
                <w:rFonts w:ascii="GHEA Grapalat" w:hAnsi="GHEA Grapalat" w:cs="Sylfaen"/>
                <w:noProof/>
                <w:sz w:val="16"/>
                <w:szCs w:val="16"/>
                <w:lang w:val="hy-AM"/>
              </w:rPr>
              <w:t xml:space="preserve">. </w:t>
            </w:r>
            <w:r w:rsidRPr="00902BB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  <w:t>«Աղավնաձորի մանկապարտեզ» ՀՈԱԿ</w:t>
            </w: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14:paraId="41C04704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Պլանավորված  </w:t>
            </w:r>
            <w:r w:rsidRPr="00902BB7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  <w:t>20</w:t>
            </w:r>
          </w:p>
          <w:p w14:paraId="08713561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Պահանջվող ծառայություները -</w:t>
            </w:r>
          </w:p>
          <w:p w14:paraId="7A19844E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Երեխաների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շարժի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3FF59BC6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Հշվապահական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4C65C316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Կադրային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6EEF6E5A" w14:textId="30F6FE61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sz w:val="16"/>
                <w:szCs w:val="16"/>
                <w:lang w:val="hy-AM"/>
              </w:rPr>
              <w:t>Սննդամթերքի մենյու, պահանջագրերի ներկայացում, ձեռքբերման , ծախսման գործառույթներ</w:t>
            </w:r>
          </w:p>
          <w:p w14:paraId="72695BAB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>6</w:t>
            </w:r>
            <w:r w:rsidRPr="00902BB7">
              <w:rPr>
                <w:rFonts w:ascii="GHEA Grapalat" w:hAnsi="GHEA Grapalat" w:cs="Sylfaen"/>
                <w:noProof/>
                <w:sz w:val="16"/>
                <w:szCs w:val="16"/>
                <w:lang w:val="hy-AM"/>
              </w:rPr>
              <w:t xml:space="preserve">. </w:t>
            </w:r>
            <w:r w:rsidRPr="00902BB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  <w:t>«Աղավնաձորի արվեստի դպրոց» ՀՈԱԿ</w:t>
            </w: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14:paraId="4EEE9B64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Պլանավորված  </w:t>
            </w:r>
            <w:r w:rsidRPr="00902BB7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  <w:t>20</w:t>
            </w:r>
          </w:p>
          <w:p w14:paraId="32CC374D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Պահանջվող ծառայություները -</w:t>
            </w:r>
          </w:p>
          <w:p w14:paraId="5F7254FF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Հաշվապահական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4033942D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Կադրային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15C85E83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Կատարված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ծախսերի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փաստաթղթավորում</w:t>
            </w:r>
            <w:proofErr w:type="spellEnd"/>
          </w:p>
          <w:p w14:paraId="42DE8B1A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sz w:val="16"/>
                <w:szCs w:val="16"/>
                <w:lang w:val="hy-AM"/>
              </w:rPr>
              <w:t>Ներքին աուդիտի իրականացման չնախատեսված դեպքե</w:t>
            </w:r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ր</w:t>
            </w:r>
          </w:p>
          <w:p w14:paraId="6E8B312B" w14:textId="77777777" w:rsidR="00772250" w:rsidRPr="00902BB7" w:rsidRDefault="00772250" w:rsidP="00772250">
            <w:pPr>
              <w:pStyle w:val="a6"/>
              <w:ind w:left="360"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6"/>
                <w:szCs w:val="16"/>
                <w:lang w:val="ru-RU"/>
              </w:rPr>
            </w:pPr>
            <w:r w:rsidRPr="00902BB7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6"/>
                <w:szCs w:val="16"/>
                <w:lang w:val="ru-RU"/>
              </w:rPr>
              <w:t>7.&lt;&lt;Արփի մանկապարտեզ&gt;&gt; ՀՈԱԿ</w:t>
            </w:r>
          </w:p>
          <w:p w14:paraId="6CEA3ED2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Պլանավորված  </w:t>
            </w:r>
            <w:r w:rsidRPr="00902BB7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  <w:t>20</w:t>
            </w:r>
          </w:p>
          <w:p w14:paraId="7178F665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Պահանջվող ծառայություները -</w:t>
            </w:r>
          </w:p>
          <w:p w14:paraId="4891877D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Երեխաների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շարժի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12079790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Հշվապահական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484E17EC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Կադրային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76F8A3CE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Սննդամթերքի մենյու, պահանջագրերի ներկայացում, ձեռքբերման , ծախսման գործառույթներ</w:t>
            </w:r>
          </w:p>
          <w:p w14:paraId="683C62B3" w14:textId="5E2DF43E" w:rsidR="007E2DD0" w:rsidRPr="00902BB7" w:rsidRDefault="007E2DD0" w:rsidP="008543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451622" w14:textId="77777777" w:rsidR="00772250" w:rsidRPr="00902BB7" w:rsidRDefault="00772250" w:rsidP="0077225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1«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Արենիի  համայնքապետարանի աշխատակազմ» ՀԿՀ</w:t>
            </w:r>
          </w:p>
          <w:p w14:paraId="1B6EFE81" w14:textId="77777777" w:rsidR="00772250" w:rsidRPr="00902BB7" w:rsidRDefault="00772250" w:rsidP="0077225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0C2660C6" w14:textId="77777777" w:rsidR="00772250" w:rsidRPr="00902BB7" w:rsidRDefault="00772250" w:rsidP="0077225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sz w:val="16"/>
                <w:szCs w:val="16"/>
                <w:lang w:val="hy-AM"/>
              </w:rPr>
              <w:t xml:space="preserve">Պլանավորված </w:t>
            </w:r>
            <w:r w:rsidRPr="00902BB7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  <w:t>80</w:t>
            </w:r>
          </w:p>
          <w:p w14:paraId="45510B49" w14:textId="60B56720" w:rsidR="00772250" w:rsidRPr="00902BB7" w:rsidRDefault="00772250" w:rsidP="00772250">
            <w:pPr>
              <w:rPr>
                <w:rFonts w:ascii="GHEA Grapalat" w:hAnsi="GHEA Grapalat"/>
                <w:color w:val="FF0000"/>
                <w:sz w:val="16"/>
                <w:szCs w:val="16"/>
                <w:lang w:val="ru-RU"/>
              </w:rPr>
            </w:pPr>
            <w:proofErr w:type="spellStart"/>
            <w:r w:rsidRPr="00902BB7">
              <w:rPr>
                <w:rFonts w:ascii="GHEA Grapalat" w:hAnsi="GHEA Grapalat"/>
                <w:color w:val="FF0000"/>
                <w:sz w:val="16"/>
                <w:szCs w:val="16"/>
              </w:rPr>
              <w:t>Պահանջվող</w:t>
            </w:r>
            <w:proofErr w:type="spellEnd"/>
            <w:r w:rsidRPr="00902BB7">
              <w:rPr>
                <w:rFonts w:ascii="GHEA Grapalat" w:hAnsi="GHEA Grapalat"/>
                <w:color w:val="FF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color w:val="FF0000"/>
                <w:sz w:val="16"/>
                <w:szCs w:val="16"/>
              </w:rPr>
              <w:t>Ծառայությունները</w:t>
            </w:r>
            <w:proofErr w:type="spellEnd"/>
            <w:r w:rsidRPr="00902BB7">
              <w:rPr>
                <w:rFonts w:ascii="GHEA Grapalat" w:hAnsi="GHEA Grapalat"/>
                <w:color w:val="FF0000"/>
                <w:sz w:val="16"/>
                <w:szCs w:val="16"/>
                <w:lang w:val="ru-RU"/>
              </w:rPr>
              <w:t>`</w:t>
            </w:r>
          </w:p>
          <w:p w14:paraId="512ACD2E" w14:textId="77777777" w:rsidR="00772250" w:rsidRPr="00902BB7" w:rsidRDefault="00772250" w:rsidP="00772250">
            <w:pPr>
              <w:pStyle w:val="a6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Քաղաքաշինության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և</w:t>
            </w:r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հողօգտագործման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գործառույթներ</w:t>
            </w:r>
            <w:proofErr w:type="spellEnd"/>
          </w:p>
          <w:p w14:paraId="720E397F" w14:textId="77777777" w:rsidR="00772250" w:rsidRPr="00902BB7" w:rsidRDefault="00772250" w:rsidP="00772250">
            <w:pPr>
              <w:pStyle w:val="a6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Գնումների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գործընթաց</w:t>
            </w:r>
            <w:proofErr w:type="spellEnd"/>
          </w:p>
          <w:p w14:paraId="26C0AA89" w14:textId="77777777" w:rsidR="00772250" w:rsidRPr="00902BB7" w:rsidRDefault="00772250" w:rsidP="00772250">
            <w:pPr>
              <w:pStyle w:val="a6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Աշխատանքի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և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սոցիալական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ծառայությունների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գործառույթ</w:t>
            </w:r>
            <w:proofErr w:type="spellEnd"/>
          </w:p>
          <w:p w14:paraId="66D19EA0" w14:textId="42BAC48B" w:rsidR="00772250" w:rsidRPr="00902BB7" w:rsidRDefault="00772250" w:rsidP="00772250">
            <w:pPr>
              <w:pStyle w:val="a6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902BB7">
              <w:rPr>
                <w:rFonts w:ascii="GHEA Grapalat" w:hAnsi="GHEA Grapalat" w:cs="Arial"/>
                <w:sz w:val="16"/>
                <w:szCs w:val="16"/>
                <w:lang w:val="ru-RU"/>
              </w:rPr>
              <w:t>Բ</w:t>
            </w:r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յուջետավորում</w:t>
            </w:r>
            <w:proofErr w:type="spellEnd"/>
          </w:p>
          <w:p w14:paraId="12BF4368" w14:textId="77777777" w:rsidR="00772250" w:rsidRPr="00902BB7" w:rsidRDefault="00772250" w:rsidP="00772250">
            <w:pPr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 xml:space="preserve">2. «Արենի» ՀՈԱԿ </w:t>
            </w:r>
          </w:p>
          <w:p w14:paraId="4E89BA1B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Պլանավորված  </w:t>
            </w:r>
            <w:r w:rsidRPr="00902BB7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  <w:t>40</w:t>
            </w:r>
          </w:p>
          <w:p w14:paraId="14B58909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Պահանջվող ծառայություները –</w:t>
            </w:r>
          </w:p>
          <w:p w14:paraId="1356CEFA" w14:textId="77777777" w:rsidR="00772250" w:rsidRPr="00902BB7" w:rsidRDefault="00772250" w:rsidP="00772250">
            <w:pPr>
              <w:pStyle w:val="a6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Հաշվապահական</w:t>
            </w:r>
            <w:proofErr w:type="spellEnd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044F02D9" w14:textId="77777777" w:rsidR="00772250" w:rsidRPr="00902BB7" w:rsidRDefault="00772250" w:rsidP="00772250">
            <w:pPr>
              <w:pStyle w:val="a6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Տեխնիկաների</w:t>
            </w:r>
            <w:proofErr w:type="spellEnd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շահագործման</w:t>
            </w:r>
            <w:proofErr w:type="spellEnd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lastRenderedPageBreak/>
              <w:t>գործառույթ</w:t>
            </w:r>
            <w:proofErr w:type="spellEnd"/>
          </w:p>
          <w:p w14:paraId="662CF0E2" w14:textId="77777777" w:rsidR="00772250" w:rsidRPr="00902BB7" w:rsidRDefault="00772250" w:rsidP="00772250">
            <w:pPr>
              <w:pStyle w:val="a6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Աղբահանության</w:t>
            </w:r>
            <w:proofErr w:type="spellEnd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և </w:t>
            </w: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ջրամատակարարման</w:t>
            </w:r>
            <w:proofErr w:type="spellEnd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գործառույթներ</w:t>
            </w:r>
            <w:proofErr w:type="spellEnd"/>
          </w:p>
          <w:p w14:paraId="1ECEBB4B" w14:textId="2DE42A81" w:rsidR="00772250" w:rsidRPr="00902BB7" w:rsidRDefault="00772250" w:rsidP="00772250">
            <w:pPr>
              <w:pStyle w:val="a6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Գնումների</w:t>
            </w:r>
            <w:proofErr w:type="spellEnd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 w:cs="Sylfaen"/>
                <w:sz w:val="16"/>
                <w:szCs w:val="16"/>
                <w:lang w:val="ru-RU"/>
              </w:rPr>
              <w:t>գործընթաց</w:t>
            </w:r>
            <w:proofErr w:type="spellEnd"/>
          </w:p>
          <w:p w14:paraId="7BF3EE2E" w14:textId="77777777" w:rsidR="00772250" w:rsidRPr="00902BB7" w:rsidRDefault="00772250" w:rsidP="00772250">
            <w:pPr>
              <w:pStyle w:val="a6"/>
              <w:numPr>
                <w:ilvl w:val="0"/>
                <w:numId w:val="3"/>
              </w:numPr>
              <w:spacing w:before="0" w:after="0"/>
              <w:contextualSpacing w:val="0"/>
              <w:rPr>
                <w:rFonts w:asciiTheme="minorHAnsi" w:hAnsiTheme="minorHAnsi"/>
                <w:b/>
                <w:color w:val="000000" w:themeColor="text1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&lt;&lt; 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Լիսա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Գրիգորյանի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անվան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Արենիի 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մանկապարտեզ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ՀՈԱԿ</w:t>
            </w:r>
            <w:r w:rsidRPr="00902BB7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af-ZA"/>
              </w:rPr>
              <w:t>&gt;</w:t>
            </w:r>
            <w:r w:rsidRPr="00902BB7">
              <w:rPr>
                <w:rFonts w:ascii="Arial LatArm" w:hAnsi="Arial LatArm"/>
                <w:b/>
                <w:color w:val="000000" w:themeColor="text1"/>
                <w:sz w:val="16"/>
                <w:szCs w:val="16"/>
                <w:lang w:val="hy-AM"/>
              </w:rPr>
              <w:t>&gt;</w:t>
            </w:r>
          </w:p>
          <w:p w14:paraId="580554EB" w14:textId="77777777" w:rsidR="00772250" w:rsidRPr="00902BB7" w:rsidRDefault="00772250" w:rsidP="00772250">
            <w:pPr>
              <w:ind w:left="36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Պլանավորված  </w:t>
            </w:r>
            <w:r w:rsidRPr="00902BB7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  <w:t>20</w:t>
            </w:r>
          </w:p>
          <w:p w14:paraId="5F979F19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Պահանջվող ծառայություները -</w:t>
            </w:r>
          </w:p>
          <w:p w14:paraId="56BF7938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Երեխաների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շարժի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0A9A2BD8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Հշվապահական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5790B06B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Կադրային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64CCE67D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sz w:val="16"/>
                <w:szCs w:val="16"/>
                <w:lang w:val="hy-AM"/>
              </w:rPr>
              <w:t>Սննդամթերքի մենյու, պահանջագրերի ներկայացում, ձեռքբերման , ծախսման գործառույթներ</w:t>
            </w:r>
          </w:p>
          <w:p w14:paraId="23B33FA6" w14:textId="77777777" w:rsidR="00772250" w:rsidRPr="00902BB7" w:rsidRDefault="00772250" w:rsidP="00772250">
            <w:pPr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 xml:space="preserve">4. </w:t>
            </w:r>
            <w:r w:rsidRPr="00902BB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«</w:t>
            </w:r>
            <w:r w:rsidRPr="00902BB7"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 xml:space="preserve">Ագարակաձորի մանկապարտեզ»  ՀՈԱԿ </w:t>
            </w:r>
          </w:p>
          <w:p w14:paraId="2E9D8EE9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Պլանավորված  </w:t>
            </w:r>
            <w:r w:rsidRPr="00902BB7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  <w:t>20</w:t>
            </w:r>
          </w:p>
          <w:p w14:paraId="6D803EAF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Պահանջվող ծառայություները -</w:t>
            </w:r>
          </w:p>
          <w:p w14:paraId="6BF1A8B2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Երեխաների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շարժի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30E1AEE0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Հշվապահական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5CFE84BD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Կադրային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014A8D9C" w14:textId="52C65600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sz w:val="16"/>
                <w:szCs w:val="16"/>
                <w:lang w:val="hy-AM"/>
              </w:rPr>
              <w:t>Սննդամթերքի մենյու, պահանջագրերի ներկայացում, ձեռքբերման , ծախսման գործառույթներ</w:t>
            </w:r>
          </w:p>
          <w:p w14:paraId="24274CA0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>5</w:t>
            </w:r>
            <w:r w:rsidRPr="00902BB7">
              <w:rPr>
                <w:rFonts w:ascii="GHEA Grapalat" w:hAnsi="GHEA Grapalat" w:cs="Sylfaen"/>
                <w:noProof/>
                <w:sz w:val="16"/>
                <w:szCs w:val="16"/>
                <w:lang w:val="hy-AM"/>
              </w:rPr>
              <w:t xml:space="preserve">. </w:t>
            </w:r>
            <w:r w:rsidRPr="00902BB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  <w:t>«Աղավնաձորի մանկապարտեզ» ՀՈԱԿ</w:t>
            </w: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14:paraId="12B35D63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Պլանավորված  </w:t>
            </w:r>
            <w:r w:rsidRPr="00902BB7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  <w:t>20</w:t>
            </w:r>
          </w:p>
          <w:p w14:paraId="061253FB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Պահանջվող ծառայություները </w:t>
            </w: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lastRenderedPageBreak/>
              <w:t>-</w:t>
            </w:r>
          </w:p>
          <w:p w14:paraId="082C7813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Երեխաների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շարժի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2D072F5B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Հշվապահական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07B08BF8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Կադրային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76DB9F32" w14:textId="49D70588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sz w:val="16"/>
                <w:szCs w:val="16"/>
                <w:lang w:val="hy-AM"/>
              </w:rPr>
              <w:t>Սննդամթերքի մենյու, պահանջագրերի ներկայացում, ձեռքբերման , ծախսման գործառույթներ</w:t>
            </w:r>
          </w:p>
          <w:p w14:paraId="62774872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  <w:t>6</w:t>
            </w:r>
            <w:r w:rsidRPr="00902BB7">
              <w:rPr>
                <w:rFonts w:ascii="GHEA Grapalat" w:hAnsi="GHEA Grapalat" w:cs="Sylfaen"/>
                <w:noProof/>
                <w:sz w:val="16"/>
                <w:szCs w:val="16"/>
                <w:lang w:val="hy-AM"/>
              </w:rPr>
              <w:t xml:space="preserve">. </w:t>
            </w:r>
            <w:r w:rsidRPr="00902BB7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/>
              </w:rPr>
              <w:t>«Աղավնաձորի արվեստի դպրոց» ՀՈԱԿ</w:t>
            </w: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14:paraId="152328A4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Պլանավորված  </w:t>
            </w:r>
            <w:r w:rsidRPr="00902BB7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  <w:t>20</w:t>
            </w:r>
          </w:p>
          <w:p w14:paraId="00DACC49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Պահանջվող ծառայություները -</w:t>
            </w:r>
          </w:p>
          <w:p w14:paraId="64DBC28A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Հաշվապահական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5DC326E9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Կադրային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22B8AAD6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Կատարված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ծախսերի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փաստաթղթավորում</w:t>
            </w:r>
            <w:proofErr w:type="spellEnd"/>
          </w:p>
          <w:p w14:paraId="217EA6B1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sz w:val="16"/>
                <w:szCs w:val="16"/>
                <w:lang w:val="hy-AM"/>
              </w:rPr>
              <w:t>Ներքին աուդիտի իրականացման չնախատեսված դեպքե</w:t>
            </w:r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ր</w:t>
            </w:r>
          </w:p>
          <w:p w14:paraId="12CD8AB4" w14:textId="77777777" w:rsidR="00772250" w:rsidRPr="00902BB7" w:rsidRDefault="00772250" w:rsidP="00772250">
            <w:pPr>
              <w:pStyle w:val="a6"/>
              <w:ind w:left="360"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6"/>
                <w:szCs w:val="16"/>
                <w:lang w:val="ru-RU"/>
              </w:rPr>
            </w:pPr>
            <w:r w:rsidRPr="00902BB7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6"/>
                <w:szCs w:val="16"/>
                <w:lang w:val="ru-RU"/>
              </w:rPr>
              <w:t>7.&lt;&lt;Արփի մանկապարտեզ&gt;&gt; ՀՈԱԿ</w:t>
            </w:r>
          </w:p>
          <w:p w14:paraId="724EC9EB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Պլանավորված  </w:t>
            </w:r>
            <w:r w:rsidRPr="00902BB7">
              <w:rPr>
                <w:rFonts w:ascii="GHEA Grapalat" w:hAnsi="GHEA Grapalat" w:cs="Sylfaen"/>
                <w:sz w:val="16"/>
                <w:szCs w:val="16"/>
                <w:highlight w:val="yellow"/>
                <w:lang w:val="hy-AM"/>
              </w:rPr>
              <w:t>մարդ/օրերի քանակ -</w:t>
            </w:r>
            <w:r w:rsidRPr="00902BB7"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val="hy-AM"/>
              </w:rPr>
              <w:t>20</w:t>
            </w:r>
          </w:p>
          <w:p w14:paraId="53A534DB" w14:textId="77777777" w:rsidR="00772250" w:rsidRPr="00902BB7" w:rsidRDefault="00772250" w:rsidP="00772250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Պահանջվող ծառայություները -</w:t>
            </w:r>
          </w:p>
          <w:p w14:paraId="03E99266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Երեխաների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շարժի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32A2088E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Հշվապահական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0D2EFD97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Կադրային</w:t>
            </w:r>
            <w:proofErr w:type="spellEnd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02BB7">
              <w:rPr>
                <w:rFonts w:ascii="GHEA Grapalat" w:hAnsi="GHEA Grapalat"/>
                <w:sz w:val="16"/>
                <w:szCs w:val="16"/>
                <w:lang w:val="ru-RU"/>
              </w:rPr>
              <w:t>հաշվառում</w:t>
            </w:r>
            <w:proofErr w:type="spellEnd"/>
          </w:p>
          <w:p w14:paraId="5EC340B4" w14:textId="77777777" w:rsidR="00772250" w:rsidRPr="00902BB7" w:rsidRDefault="00772250" w:rsidP="00772250">
            <w:pPr>
              <w:pStyle w:val="a6"/>
              <w:numPr>
                <w:ilvl w:val="0"/>
                <w:numId w:val="6"/>
              </w:numPr>
              <w:spacing w:before="0" w:after="0"/>
              <w:contextualSpacing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02BB7">
              <w:rPr>
                <w:rFonts w:ascii="GHEA Grapalat" w:hAnsi="GHEA Grapalat"/>
                <w:sz w:val="16"/>
                <w:szCs w:val="16"/>
                <w:lang w:val="hy-AM"/>
              </w:rPr>
              <w:t>Սննդամթերքի մենյու, պահանջագրերի ներկայացում, ձեռքբերման , ծախսման գործառույթներ</w:t>
            </w:r>
          </w:p>
          <w:p w14:paraId="6FA35B3F" w14:textId="64EFCAD4" w:rsidR="007E2DD0" w:rsidRPr="00902BB7" w:rsidRDefault="007E2DD0" w:rsidP="008543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F742E8" w14:paraId="67C0B0D8" w14:textId="77777777" w:rsidTr="00772250">
        <w:trPr>
          <w:trHeight w:val="169"/>
        </w:trPr>
        <w:tc>
          <w:tcPr>
            <w:tcW w:w="11575" w:type="dxa"/>
            <w:gridSpan w:val="26"/>
            <w:shd w:val="clear" w:color="auto" w:fill="99CCFF"/>
            <w:vAlign w:val="center"/>
          </w:tcPr>
          <w:p w14:paraId="32B1BD87" w14:textId="77777777" w:rsidR="0022631D" w:rsidRPr="007722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72250" w14:paraId="4CB0FDBB" w14:textId="77777777" w:rsidTr="00772250">
        <w:trPr>
          <w:trHeight w:val="137"/>
        </w:trPr>
        <w:tc>
          <w:tcPr>
            <w:tcW w:w="47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77225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722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7225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6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4F2B59F0" w:rsidR="0022631D" w:rsidRPr="00772250" w:rsidRDefault="0077225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Գնանշման հարցում </w:t>
            </w:r>
          </w:p>
        </w:tc>
      </w:tr>
      <w:tr w:rsidR="0022631D" w:rsidRPr="00772250" w14:paraId="32583D83" w14:textId="77777777" w:rsidTr="00772250">
        <w:trPr>
          <w:trHeight w:val="196"/>
        </w:trPr>
        <w:tc>
          <w:tcPr>
            <w:tcW w:w="11575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77225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0E6AEE3" w14:textId="77777777" w:rsidTr="00772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7225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7225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2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399432A2" w:rsidR="0022631D" w:rsidRPr="00A81CC9" w:rsidRDefault="0077225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28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191F17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5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22631D" w:rsidRPr="00A81CC9" w14:paraId="7E145D36" w14:textId="77777777" w:rsidTr="00772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10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5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0E24753" w14:textId="77777777" w:rsidTr="00772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10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5CB12BB" w14:textId="77777777" w:rsidTr="00772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0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5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ստացման</w:t>
            </w:r>
            <w:proofErr w:type="spellEnd"/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Պարզաբանման</w:t>
            </w:r>
            <w:proofErr w:type="spellEnd"/>
          </w:p>
        </w:tc>
      </w:tr>
      <w:tr w:rsidR="0022631D" w:rsidRPr="00A81CC9" w14:paraId="5FA77C39" w14:textId="77777777" w:rsidTr="00772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0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5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F8F0FD5" w14:textId="77777777" w:rsidTr="00772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10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5EA0A4" w14:textId="77777777" w:rsidTr="00772250">
        <w:trPr>
          <w:trHeight w:val="54"/>
        </w:trPr>
        <w:tc>
          <w:tcPr>
            <w:tcW w:w="11575" w:type="dxa"/>
            <w:gridSpan w:val="26"/>
            <w:shd w:val="clear" w:color="auto" w:fill="99CCFF"/>
            <w:vAlign w:val="center"/>
          </w:tcPr>
          <w:p w14:paraId="4E5F2D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0D567E53" w14:textId="77777777" w:rsidTr="00772250">
        <w:trPr>
          <w:trHeight w:val="605"/>
        </w:trPr>
        <w:tc>
          <w:tcPr>
            <w:tcW w:w="1737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801" w:type="dxa"/>
            <w:gridSpan w:val="5"/>
            <w:vMerge w:val="restart"/>
            <w:shd w:val="clear" w:color="auto" w:fill="auto"/>
            <w:vAlign w:val="center"/>
          </w:tcPr>
          <w:p w14:paraId="5D2FF77E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8037" w:type="dxa"/>
            <w:gridSpan w:val="18"/>
            <w:shd w:val="clear" w:color="auto" w:fill="auto"/>
            <w:vAlign w:val="center"/>
          </w:tcPr>
          <w:p w14:paraId="14369749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1B34DDC3" w14:textId="77777777" w:rsidTr="00772250">
        <w:trPr>
          <w:trHeight w:val="66"/>
        </w:trPr>
        <w:tc>
          <w:tcPr>
            <w:tcW w:w="1737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1" w:type="dxa"/>
            <w:gridSpan w:val="5"/>
            <w:vMerge/>
            <w:shd w:val="clear" w:color="auto" w:fill="auto"/>
            <w:vAlign w:val="center"/>
          </w:tcPr>
          <w:p w14:paraId="0547CD1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80" w:type="dxa"/>
            <w:gridSpan w:val="8"/>
            <w:shd w:val="clear" w:color="auto" w:fill="auto"/>
            <w:vAlign w:val="center"/>
          </w:tcPr>
          <w:p w14:paraId="2E931CC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2" w:type="dxa"/>
            <w:gridSpan w:val="7"/>
            <w:shd w:val="clear" w:color="auto" w:fill="auto"/>
            <w:vAlign w:val="center"/>
          </w:tcPr>
          <w:p w14:paraId="5CC3038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406C70E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A81CC9" w14:paraId="453C8EE9" w14:textId="77777777" w:rsidTr="00772250">
        <w:trPr>
          <w:trHeight w:val="83"/>
        </w:trPr>
        <w:tc>
          <w:tcPr>
            <w:tcW w:w="1737" w:type="dxa"/>
            <w:gridSpan w:val="3"/>
            <w:shd w:val="clear" w:color="auto" w:fill="auto"/>
            <w:vAlign w:val="center"/>
          </w:tcPr>
          <w:p w14:paraId="562C35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38" w:type="dxa"/>
            <w:gridSpan w:val="23"/>
            <w:shd w:val="clear" w:color="auto" w:fill="auto"/>
            <w:vAlign w:val="center"/>
          </w:tcPr>
          <w:p w14:paraId="78FAB69D" w14:textId="4502C9FA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323C6" w:rsidRPr="00A81CC9" w14:paraId="2BF05015" w14:textId="77777777" w:rsidTr="00772250">
        <w:trPr>
          <w:trHeight w:val="83"/>
        </w:trPr>
        <w:tc>
          <w:tcPr>
            <w:tcW w:w="1737" w:type="dxa"/>
            <w:gridSpan w:val="3"/>
            <w:shd w:val="clear" w:color="auto" w:fill="auto"/>
            <w:vAlign w:val="center"/>
          </w:tcPr>
          <w:p w14:paraId="3F434D72" w14:textId="77777777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1" w:type="dxa"/>
            <w:gridSpan w:val="5"/>
            <w:shd w:val="clear" w:color="auto" w:fill="auto"/>
            <w:vAlign w:val="center"/>
          </w:tcPr>
          <w:p w14:paraId="13FEEF39" w14:textId="00EB6F7F" w:rsidR="009323C6" w:rsidRPr="00A81CC9" w:rsidRDefault="00192318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4C4EC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&lt;&lt;</w:t>
            </w:r>
            <w:r w:rsidR="0077225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Փըրֆեքթ Աուդիտ</w:t>
            </w:r>
            <w:r w:rsidRPr="004C4EC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&gt;&gt; ՍՊԸ</w:t>
            </w:r>
          </w:p>
        </w:tc>
        <w:tc>
          <w:tcPr>
            <w:tcW w:w="3580" w:type="dxa"/>
            <w:gridSpan w:val="8"/>
            <w:shd w:val="clear" w:color="auto" w:fill="auto"/>
            <w:vAlign w:val="center"/>
          </w:tcPr>
          <w:p w14:paraId="362C2B42" w14:textId="39664F47" w:rsidR="009323C6" w:rsidRPr="00772250" w:rsidRDefault="00772250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  <w:r w:rsidR="007E591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500</w:t>
            </w:r>
            <w:r w:rsidR="007E591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2162" w:type="dxa"/>
            <w:gridSpan w:val="7"/>
            <w:shd w:val="clear" w:color="auto" w:fill="auto"/>
            <w:vAlign w:val="center"/>
          </w:tcPr>
          <w:p w14:paraId="57845CBD" w14:textId="24FC27CB" w:rsidR="009323C6" w:rsidRPr="00772250" w:rsidRDefault="00772250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300</w:t>
            </w:r>
            <w:r w:rsidR="007E591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000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0BE6AFBB" w14:textId="4937C487" w:rsidR="009323C6" w:rsidRPr="000E0164" w:rsidRDefault="00772250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  <w:r w:rsidR="007E591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800</w:t>
            </w:r>
            <w:r w:rsidR="007E591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</w:t>
            </w:r>
            <w:r w:rsidR="000E0164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00</w:t>
            </w:r>
          </w:p>
        </w:tc>
      </w:tr>
      <w:tr w:rsidR="0022631D" w:rsidRPr="00A81CC9" w14:paraId="3A1F8C41" w14:textId="77777777" w:rsidTr="00772250">
        <w:trPr>
          <w:trHeight w:val="130"/>
        </w:trPr>
        <w:tc>
          <w:tcPr>
            <w:tcW w:w="11575" w:type="dxa"/>
            <w:gridSpan w:val="26"/>
            <w:shd w:val="clear" w:color="auto" w:fill="99CCFF"/>
            <w:vAlign w:val="center"/>
          </w:tcPr>
          <w:p w14:paraId="7FE2C7F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E17783A" w14:textId="77777777" w:rsidTr="00772250">
        <w:tc>
          <w:tcPr>
            <w:tcW w:w="115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20294187" w14:textId="77777777" w:rsidTr="00772250">
        <w:tc>
          <w:tcPr>
            <w:tcW w:w="1169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897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A81CC9" w14:paraId="460924D8" w14:textId="77777777" w:rsidTr="003E288E">
        <w:tc>
          <w:tcPr>
            <w:tcW w:w="11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64B8397" w14:textId="77777777" w:rsidTr="003E288E">
        <w:tc>
          <w:tcPr>
            <w:tcW w:w="11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8014FC" w14:textId="77777777" w:rsidTr="003E288E">
        <w:trPr>
          <w:trHeight w:val="40"/>
        </w:trPr>
        <w:tc>
          <w:tcPr>
            <w:tcW w:w="11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0A90B94" w14:textId="77777777" w:rsidTr="00772250">
        <w:trPr>
          <w:trHeight w:val="331"/>
        </w:trPr>
        <w:tc>
          <w:tcPr>
            <w:tcW w:w="2605" w:type="dxa"/>
            <w:gridSpan w:val="5"/>
            <w:shd w:val="clear" w:color="auto" w:fill="auto"/>
            <w:vAlign w:val="center"/>
          </w:tcPr>
          <w:p w14:paraId="0EB1C3F1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70" w:type="dxa"/>
            <w:gridSpan w:val="21"/>
            <w:shd w:val="clear" w:color="auto" w:fill="auto"/>
            <w:vAlign w:val="center"/>
          </w:tcPr>
          <w:p w14:paraId="54B6B776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A81CC9" w14:paraId="2A318582" w14:textId="77777777" w:rsidTr="00772250">
        <w:trPr>
          <w:trHeight w:val="46"/>
        </w:trPr>
        <w:tc>
          <w:tcPr>
            <w:tcW w:w="11575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E073E9" w14:textId="77777777" w:rsidTr="00772250">
        <w:trPr>
          <w:trHeight w:val="346"/>
        </w:trPr>
        <w:tc>
          <w:tcPr>
            <w:tcW w:w="42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6E2623EC" w:rsidR="0022631D" w:rsidRPr="00192318" w:rsidRDefault="00772250" w:rsidP="0022631D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07</w:t>
            </w:r>
            <w:r w:rsidR="00F176A8" w:rsidRPr="00192318">
              <w:rPr>
                <w:rFonts w:ascii="Arial Armenian" w:hAnsi="Arial Armenian"/>
                <w:sz w:val="16"/>
                <w:szCs w:val="16"/>
                <w:lang w:val="pt-BR"/>
              </w:rPr>
              <w:t>.0</w:t>
            </w:r>
            <w:r>
              <w:rPr>
                <w:rFonts w:asciiTheme="minorHAnsi" w:hAnsiTheme="minorHAnsi"/>
                <w:sz w:val="16"/>
                <w:szCs w:val="16"/>
                <w:lang w:val="hy-AM"/>
              </w:rPr>
              <w:t>3</w:t>
            </w:r>
            <w:r w:rsidR="00F176A8" w:rsidRPr="00192318">
              <w:rPr>
                <w:rFonts w:ascii="Arial Armenian" w:hAnsi="Arial Armenian"/>
                <w:sz w:val="16"/>
                <w:szCs w:val="16"/>
                <w:lang w:val="pt-BR"/>
              </w:rPr>
              <w:t>.2025</w:t>
            </w:r>
            <w:r w:rsidR="00F176A8" w:rsidRPr="00192318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="00F176A8" w:rsidRPr="00192318">
              <w:rPr>
                <w:rFonts w:asciiTheme="minorHAnsi" w:hAnsiTheme="minorHAnsi"/>
                <w:sz w:val="16"/>
                <w:szCs w:val="16"/>
              </w:rPr>
              <w:t xml:space="preserve">թ. </w:t>
            </w:r>
          </w:p>
        </w:tc>
      </w:tr>
      <w:tr w:rsidR="0022631D" w:rsidRPr="00A81CC9" w14:paraId="580211C2" w14:textId="77777777" w:rsidTr="00772250">
        <w:trPr>
          <w:trHeight w:val="92"/>
        </w:trPr>
        <w:tc>
          <w:tcPr>
            <w:tcW w:w="4252" w:type="dxa"/>
            <w:gridSpan w:val="9"/>
            <w:vMerge w:val="restart"/>
            <w:shd w:val="clear" w:color="auto" w:fill="auto"/>
            <w:vAlign w:val="center"/>
          </w:tcPr>
          <w:p w14:paraId="2FCB84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1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A81CC9" w14:paraId="54DCB6E2" w14:textId="77777777" w:rsidTr="00772250">
        <w:trPr>
          <w:trHeight w:val="92"/>
        </w:trPr>
        <w:tc>
          <w:tcPr>
            <w:tcW w:w="4252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1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8162F0F" w14:textId="77777777" w:rsidTr="00772250">
        <w:trPr>
          <w:trHeight w:val="344"/>
        </w:trPr>
        <w:tc>
          <w:tcPr>
            <w:tcW w:w="11575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5256C596" w:rsidR="0022631D" w:rsidRPr="00192318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  <w:r w:rsidR="008741A0" w:rsidRPr="008741A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 w:rsidR="008741A0" w:rsidRPr="008741A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  <w:r w:rsidR="008741A0" w:rsidRPr="008741A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  <w:r w:rsidR="008741A0" w:rsidRPr="008741A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2025</w:t>
            </w:r>
            <w:r w:rsidR="0019231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թ. </w:t>
            </w:r>
          </w:p>
        </w:tc>
      </w:tr>
      <w:tr w:rsidR="0022631D" w:rsidRPr="00A81CC9" w14:paraId="41BE81C6" w14:textId="77777777" w:rsidTr="00772250">
        <w:trPr>
          <w:trHeight w:val="344"/>
        </w:trPr>
        <w:tc>
          <w:tcPr>
            <w:tcW w:w="42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397285BB" w:rsidR="0022631D" w:rsidRPr="00192318" w:rsidRDefault="007E5916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</w:t>
            </w:r>
            <w:r w:rsidR="004C4EC8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 w:rsidR="00B52F7F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3</w:t>
            </w:r>
            <w:r w:rsidR="004C4EC8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</w:tc>
      </w:tr>
      <w:tr w:rsidR="0022631D" w:rsidRPr="00A81CC9" w14:paraId="12F42D7D" w14:textId="77777777" w:rsidTr="00772250">
        <w:trPr>
          <w:trHeight w:val="344"/>
        </w:trPr>
        <w:tc>
          <w:tcPr>
            <w:tcW w:w="42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3AD3C963" w:rsidR="0022631D" w:rsidRPr="00192318" w:rsidRDefault="007E5916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</w:t>
            </w:r>
            <w:r w:rsidR="00132DD3" w:rsidRPr="00132DD3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.03.2025 թ.</w:t>
            </w:r>
          </w:p>
        </w:tc>
      </w:tr>
      <w:tr w:rsidR="0022631D" w:rsidRPr="00A81CC9" w14:paraId="584313A1" w14:textId="77777777" w:rsidTr="00772250">
        <w:trPr>
          <w:trHeight w:val="122"/>
        </w:trPr>
        <w:tc>
          <w:tcPr>
            <w:tcW w:w="11575" w:type="dxa"/>
            <w:gridSpan w:val="26"/>
            <w:shd w:val="clear" w:color="auto" w:fill="99CCFF"/>
            <w:vAlign w:val="center"/>
          </w:tcPr>
          <w:p w14:paraId="3C81BD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775689" w14:textId="77777777" w:rsidTr="007E5916">
        <w:tc>
          <w:tcPr>
            <w:tcW w:w="1169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64" w:type="dxa"/>
            <w:gridSpan w:val="22"/>
            <w:shd w:val="clear" w:color="auto" w:fill="auto"/>
            <w:vAlign w:val="center"/>
          </w:tcPr>
          <w:p w14:paraId="3FBC86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A81CC9" w14:paraId="309A4291" w14:textId="77777777" w:rsidTr="007E5916">
        <w:trPr>
          <w:trHeight w:val="237"/>
        </w:trPr>
        <w:tc>
          <w:tcPr>
            <w:tcW w:w="1169" w:type="dxa"/>
            <w:gridSpan w:val="2"/>
            <w:vMerge/>
            <w:shd w:val="clear" w:color="auto" w:fill="auto"/>
            <w:vAlign w:val="center"/>
          </w:tcPr>
          <w:p w14:paraId="033FA7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14:paraId="3C0308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gridSpan w:val="6"/>
            <w:vMerge w:val="restart"/>
            <w:shd w:val="clear" w:color="auto" w:fill="auto"/>
            <w:vAlign w:val="center"/>
          </w:tcPr>
          <w:p w14:paraId="5B57A51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4C659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47" w:type="dxa"/>
            <w:gridSpan w:val="5"/>
            <w:vMerge w:val="restart"/>
            <w:shd w:val="clear" w:color="auto" w:fill="auto"/>
            <w:vAlign w:val="center"/>
          </w:tcPr>
          <w:p w14:paraId="702680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53" w:type="dxa"/>
            <w:gridSpan w:val="2"/>
            <w:vMerge w:val="restart"/>
            <w:shd w:val="clear" w:color="auto" w:fill="auto"/>
            <w:vAlign w:val="center"/>
          </w:tcPr>
          <w:p w14:paraId="1017303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76" w:type="dxa"/>
            <w:gridSpan w:val="6"/>
            <w:shd w:val="clear" w:color="auto" w:fill="auto"/>
            <w:vAlign w:val="center"/>
          </w:tcPr>
          <w:p w14:paraId="64A1DC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A81CC9" w14:paraId="2D5AEA46" w14:textId="77777777" w:rsidTr="007E5916">
        <w:trPr>
          <w:trHeight w:val="238"/>
        </w:trPr>
        <w:tc>
          <w:tcPr>
            <w:tcW w:w="1169" w:type="dxa"/>
            <w:gridSpan w:val="2"/>
            <w:vMerge/>
            <w:shd w:val="clear" w:color="auto" w:fill="auto"/>
            <w:vAlign w:val="center"/>
          </w:tcPr>
          <w:p w14:paraId="28F876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2" w:type="dxa"/>
            <w:gridSpan w:val="2"/>
            <w:vMerge/>
            <w:shd w:val="clear" w:color="auto" w:fill="auto"/>
            <w:vAlign w:val="center"/>
          </w:tcPr>
          <w:p w14:paraId="5EF99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gridSpan w:val="6"/>
            <w:vMerge/>
            <w:shd w:val="clear" w:color="auto" w:fill="auto"/>
            <w:vAlign w:val="center"/>
          </w:tcPr>
          <w:p w14:paraId="285204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6D90C4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7" w:type="dxa"/>
            <w:gridSpan w:val="5"/>
            <w:vMerge/>
            <w:shd w:val="clear" w:color="auto" w:fill="auto"/>
            <w:vAlign w:val="center"/>
          </w:tcPr>
          <w:p w14:paraId="65CF9A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gridSpan w:val="2"/>
            <w:vMerge/>
            <w:shd w:val="clear" w:color="auto" w:fill="auto"/>
            <w:vAlign w:val="center"/>
          </w:tcPr>
          <w:p w14:paraId="686AC4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6" w:type="dxa"/>
            <w:gridSpan w:val="6"/>
            <w:shd w:val="clear" w:color="auto" w:fill="auto"/>
            <w:vAlign w:val="center"/>
          </w:tcPr>
          <w:p w14:paraId="6307628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A81CC9" w14:paraId="35FF098D" w14:textId="77777777" w:rsidTr="007E5916">
        <w:trPr>
          <w:trHeight w:val="263"/>
        </w:trPr>
        <w:tc>
          <w:tcPr>
            <w:tcW w:w="11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85BA9" w:rsidRPr="00A81CC9" w14:paraId="6A2EE72B" w14:textId="77777777" w:rsidTr="007E5916">
        <w:trPr>
          <w:trHeight w:val="315"/>
        </w:trPr>
        <w:tc>
          <w:tcPr>
            <w:tcW w:w="1169" w:type="dxa"/>
            <w:gridSpan w:val="2"/>
            <w:shd w:val="clear" w:color="auto" w:fill="auto"/>
            <w:vAlign w:val="center"/>
          </w:tcPr>
          <w:p w14:paraId="141E3B6B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66DA3F80" w14:textId="5B7134E5" w:rsidR="00F85BA9" w:rsidRPr="00A81CC9" w:rsidRDefault="004C4EC8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4C4EC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&lt;&lt;</w:t>
            </w:r>
            <w:proofErr w:type="spellStart"/>
            <w:r w:rsidR="00034502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Փըրֆեքթ</w:t>
            </w:r>
            <w:proofErr w:type="spellEnd"/>
            <w:r w:rsidR="00034502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="00034502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Աուդիտ</w:t>
            </w:r>
            <w:proofErr w:type="spellEnd"/>
            <w:r w:rsidRPr="004C4EC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&gt;&gt; ՍՊԸ</w:t>
            </w:r>
          </w:p>
        </w:tc>
        <w:tc>
          <w:tcPr>
            <w:tcW w:w="2254" w:type="dxa"/>
            <w:gridSpan w:val="6"/>
            <w:shd w:val="clear" w:color="auto" w:fill="auto"/>
            <w:vAlign w:val="center"/>
          </w:tcPr>
          <w:p w14:paraId="5DC30437" w14:textId="388A58B0" w:rsidR="00F85BA9" w:rsidRPr="004C4EC8" w:rsidRDefault="004C4EC8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gramStart"/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&lt;&lt;</w:t>
            </w:r>
            <w:r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ԱՐԵՆԻՀ</w:t>
            </w:r>
            <w:proofErr w:type="gramEnd"/>
            <w:r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-ԳՀԾՁԲ-0</w:t>
            </w:r>
            <w:r w:rsidR="00034502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5</w:t>
            </w:r>
            <w:r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/25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&gt;&gt;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D858F58" w14:textId="3BDC8510" w:rsidR="00F85BA9" w:rsidRPr="004C4EC8" w:rsidRDefault="001216D5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18</w:t>
            </w:r>
            <w:r w:rsidR="004C4EC8" w:rsidRPr="004C4EC8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.0</w:t>
            </w:r>
            <w:r w:rsidR="0003450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3</w:t>
            </w:r>
            <w:r w:rsidR="004C4EC8" w:rsidRPr="004C4EC8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.2025 թ.</w:t>
            </w:r>
          </w:p>
        </w:tc>
        <w:tc>
          <w:tcPr>
            <w:tcW w:w="1847" w:type="dxa"/>
            <w:gridSpan w:val="5"/>
            <w:shd w:val="clear" w:color="auto" w:fill="auto"/>
            <w:vAlign w:val="center"/>
          </w:tcPr>
          <w:p w14:paraId="27D8E2E2" w14:textId="5DC85B8A" w:rsidR="00F85BA9" w:rsidRPr="00034502" w:rsidRDefault="00034502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iCs/>
                <w:sz w:val="14"/>
                <w:szCs w:val="14"/>
                <w:lang w:val="ru-RU" w:eastAsia="ru-RU"/>
              </w:rPr>
            </w:pPr>
            <w:proofErr w:type="spellStart"/>
            <w:r w:rsidRPr="00034502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Պայմանագրի</w:t>
            </w:r>
            <w:proofErr w:type="spellEnd"/>
            <w:r w:rsidRPr="00034502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502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կնման</w:t>
            </w:r>
            <w:proofErr w:type="spellEnd"/>
            <w:r w:rsidRPr="00034502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502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օրից</w:t>
            </w:r>
            <w:proofErr w:type="spellEnd"/>
            <w:r w:rsidRPr="00034502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34502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մինչև</w:t>
            </w:r>
            <w:proofErr w:type="spellEnd"/>
            <w:r w:rsidRPr="00034502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25,12,2025 թ.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14:paraId="4684CF9E" w14:textId="77777777" w:rsidR="00F85BA9" w:rsidRPr="002D264D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14:paraId="701DC03B" w14:textId="6B29D4B4" w:rsidR="00F85BA9" w:rsidRPr="00A02F4B" w:rsidRDefault="00034502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4"/>
                <w:szCs w:val="14"/>
                <w:lang w:val="ru-RU" w:eastAsia="ru-RU"/>
              </w:rPr>
            </w:pPr>
            <w:r w:rsidRPr="00A02F4B">
              <w:rPr>
                <w:rFonts w:ascii="Sylfaen" w:eastAsia="Times New Roman" w:hAnsi="Sylfaen" w:cs="Sylfaen"/>
                <w:bCs/>
                <w:sz w:val="14"/>
                <w:szCs w:val="14"/>
                <w:lang w:val="ru-RU" w:eastAsia="ru-RU"/>
              </w:rPr>
              <w:t>1 800 000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40647D7C" w14:textId="00BA6C70" w:rsidR="00F85BA9" w:rsidRPr="00A02F4B" w:rsidRDefault="00034502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Cs/>
                <w:sz w:val="14"/>
                <w:szCs w:val="14"/>
                <w:lang w:val="ru-RU" w:eastAsia="ru-RU"/>
              </w:rPr>
            </w:pPr>
            <w:r w:rsidRPr="00A02F4B">
              <w:rPr>
                <w:rFonts w:ascii="Sylfaen" w:eastAsia="Times New Roman" w:hAnsi="Sylfaen" w:cs="Sylfaen"/>
                <w:bCs/>
                <w:sz w:val="14"/>
                <w:szCs w:val="14"/>
                <w:lang w:val="ru-RU" w:eastAsia="ru-RU"/>
              </w:rPr>
              <w:t>1 800 000</w:t>
            </w:r>
          </w:p>
        </w:tc>
      </w:tr>
      <w:tr w:rsidR="0022631D" w:rsidRPr="00A81CC9" w14:paraId="732D7CE1" w14:textId="77777777" w:rsidTr="00772250">
        <w:trPr>
          <w:trHeight w:val="150"/>
        </w:trPr>
        <w:tc>
          <w:tcPr>
            <w:tcW w:w="11575" w:type="dxa"/>
            <w:gridSpan w:val="26"/>
            <w:shd w:val="clear" w:color="auto" w:fill="auto"/>
            <w:vAlign w:val="center"/>
          </w:tcPr>
          <w:p w14:paraId="11793D3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անվանումը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A81CC9" w14:paraId="2F9BCE08" w14:textId="77777777" w:rsidTr="003E288E">
        <w:trPr>
          <w:trHeight w:val="125"/>
        </w:trPr>
        <w:tc>
          <w:tcPr>
            <w:tcW w:w="11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3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5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5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F1DB7" w:rsidRPr="00034502" w14:paraId="57C33244" w14:textId="77777777" w:rsidTr="003E288E">
        <w:trPr>
          <w:trHeight w:val="515"/>
        </w:trPr>
        <w:tc>
          <w:tcPr>
            <w:tcW w:w="11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3BCE12" w14:textId="7E964437" w:rsidR="00BF1DB7" w:rsidRPr="00192318" w:rsidRDefault="00BF1DB7" w:rsidP="00BF1DB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19231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5D2EC1" w14:textId="26A5DC5A" w:rsidR="00BF1DB7" w:rsidRPr="00A02F4B" w:rsidRDefault="00034502" w:rsidP="00BF1DB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02F4B">
              <w:rPr>
                <w:rFonts w:ascii="Sylfaen" w:eastAsia="Times New Roman" w:hAnsi="Sylfaen"/>
                <w:bCs/>
                <w:sz w:val="14"/>
                <w:szCs w:val="14"/>
                <w:lang w:val="hy-AM" w:eastAsia="ru-RU"/>
              </w:rPr>
              <w:t>&lt;&lt;</w:t>
            </w:r>
            <w:proofErr w:type="spellStart"/>
            <w:r w:rsidRPr="00A02F4B">
              <w:rPr>
                <w:rFonts w:ascii="Sylfaen" w:eastAsia="Times New Roman" w:hAnsi="Sylfaen"/>
                <w:bCs/>
                <w:sz w:val="14"/>
                <w:szCs w:val="14"/>
                <w:lang w:val="ru-RU" w:eastAsia="ru-RU"/>
              </w:rPr>
              <w:t>Փըրֆեքթ</w:t>
            </w:r>
            <w:proofErr w:type="spellEnd"/>
            <w:r w:rsidRPr="00A02F4B">
              <w:rPr>
                <w:rFonts w:ascii="Sylfaen" w:eastAsia="Times New Roman" w:hAnsi="Sylfaen"/>
                <w:bCs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02F4B">
              <w:rPr>
                <w:rFonts w:ascii="Sylfaen" w:eastAsia="Times New Roman" w:hAnsi="Sylfaen"/>
                <w:bCs/>
                <w:sz w:val="14"/>
                <w:szCs w:val="14"/>
                <w:lang w:val="ru-RU" w:eastAsia="ru-RU"/>
              </w:rPr>
              <w:t>Աուդիտ</w:t>
            </w:r>
            <w:proofErr w:type="spellEnd"/>
            <w:r w:rsidRPr="00A02F4B">
              <w:rPr>
                <w:rFonts w:ascii="Sylfaen" w:eastAsia="Times New Roman" w:hAnsi="Sylfaen"/>
                <w:bCs/>
                <w:sz w:val="14"/>
                <w:szCs w:val="14"/>
                <w:lang w:val="hy-AM" w:eastAsia="ru-RU"/>
              </w:rPr>
              <w:t xml:space="preserve"> &gt;&gt; ՍՊԸ</w:t>
            </w:r>
          </w:p>
        </w:tc>
        <w:tc>
          <w:tcPr>
            <w:tcW w:w="338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76E04" w14:textId="36840292" w:rsidR="00BF1DB7" w:rsidRPr="00A02F4B" w:rsidRDefault="00034502" w:rsidP="00BF1DB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02F4B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Ք. Երևան, Տիգրան Մեծի 4, հեռ. 010 524 724</w:t>
            </w:r>
          </w:p>
        </w:tc>
        <w:tc>
          <w:tcPr>
            <w:tcW w:w="1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040FD81D" w:rsidR="00BF1DB7" w:rsidRPr="00A02F4B" w:rsidRDefault="00034502" w:rsidP="00BF1DB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02F4B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info@perfectaudit.am</w:t>
            </w:r>
          </w:p>
        </w:tc>
        <w:tc>
          <w:tcPr>
            <w:tcW w:w="15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43DB9990" w:rsidR="003E288E" w:rsidRPr="003E288E" w:rsidRDefault="003E288E" w:rsidP="003E288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1530046450680100</w:t>
            </w:r>
          </w:p>
        </w:tc>
        <w:tc>
          <w:tcPr>
            <w:tcW w:w="25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3663B12E" w:rsidR="00BF1DB7" w:rsidRPr="00A02F4B" w:rsidRDefault="00034502" w:rsidP="00BF1DB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02F4B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02591995</w:t>
            </w:r>
            <w:r w:rsidR="00902BB7" w:rsidRPr="00A02F4B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  <w:tr w:rsidR="0022631D" w:rsidRPr="00034502" w14:paraId="329B2CBC" w14:textId="77777777" w:rsidTr="00772250">
        <w:trPr>
          <w:trHeight w:val="288"/>
        </w:trPr>
        <w:tc>
          <w:tcPr>
            <w:tcW w:w="11575" w:type="dxa"/>
            <w:gridSpan w:val="26"/>
            <w:shd w:val="clear" w:color="auto" w:fill="99CCFF"/>
            <w:vAlign w:val="center"/>
          </w:tcPr>
          <w:p w14:paraId="047C60D3" w14:textId="77777777" w:rsidR="0022631D" w:rsidRPr="00BF1DB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21B6FA6" w14:textId="77777777" w:rsidTr="007722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8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4684C84B" w14:textId="77777777" w:rsidTr="00772250">
        <w:trPr>
          <w:trHeight w:val="288"/>
        </w:trPr>
        <w:tc>
          <w:tcPr>
            <w:tcW w:w="11575" w:type="dxa"/>
            <w:gridSpan w:val="26"/>
            <w:shd w:val="clear" w:color="auto" w:fill="99CCFF"/>
            <w:vAlign w:val="center"/>
          </w:tcPr>
          <w:p w14:paraId="7196F01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69F71EB" w14:textId="77777777" w:rsidTr="00772250">
        <w:trPr>
          <w:trHeight w:val="288"/>
        </w:trPr>
        <w:tc>
          <w:tcPr>
            <w:tcW w:w="11575" w:type="dxa"/>
            <w:gridSpan w:val="26"/>
            <w:shd w:val="clear" w:color="auto" w:fill="auto"/>
            <w:vAlign w:val="center"/>
          </w:tcPr>
          <w:p w14:paraId="6F04C96C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25B02ED2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300E80E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4D36304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C8A42BB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F2ED534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62B5FA7D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7A577C00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093D101A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178C408B" w14:textId="77777777" w:rsidTr="00772250">
        <w:trPr>
          <w:trHeight w:val="104"/>
        </w:trPr>
        <w:tc>
          <w:tcPr>
            <w:tcW w:w="11575" w:type="dxa"/>
            <w:gridSpan w:val="26"/>
            <w:shd w:val="clear" w:color="auto" w:fill="99CCFF"/>
            <w:vAlign w:val="center"/>
          </w:tcPr>
          <w:p w14:paraId="2DE1E7E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AFA19FB" w14:textId="77777777" w:rsidTr="00772250">
        <w:trPr>
          <w:trHeight w:val="475"/>
        </w:trPr>
        <w:tc>
          <w:tcPr>
            <w:tcW w:w="28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80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505295E" w14:textId="77777777" w:rsidTr="00772250">
        <w:trPr>
          <w:trHeight w:val="46"/>
        </w:trPr>
        <w:tc>
          <w:tcPr>
            <w:tcW w:w="11575" w:type="dxa"/>
            <w:gridSpan w:val="26"/>
            <w:shd w:val="clear" w:color="auto" w:fill="99CCFF"/>
            <w:vAlign w:val="center"/>
          </w:tcPr>
          <w:p w14:paraId="07C36B4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3BCC872" w14:textId="77777777" w:rsidTr="00772250">
        <w:trPr>
          <w:trHeight w:val="427"/>
        </w:trPr>
        <w:tc>
          <w:tcPr>
            <w:tcW w:w="28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6E5481" w14:textId="77777777" w:rsidTr="00772250">
        <w:trPr>
          <w:trHeight w:val="288"/>
        </w:trPr>
        <w:tc>
          <w:tcPr>
            <w:tcW w:w="11575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AA7B9D" w14:textId="77777777" w:rsidTr="00772250">
        <w:trPr>
          <w:trHeight w:val="427"/>
        </w:trPr>
        <w:tc>
          <w:tcPr>
            <w:tcW w:w="28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1B65165" w14:textId="77777777" w:rsidTr="00772250">
        <w:trPr>
          <w:trHeight w:val="288"/>
        </w:trPr>
        <w:tc>
          <w:tcPr>
            <w:tcW w:w="11575" w:type="dxa"/>
            <w:gridSpan w:val="26"/>
            <w:shd w:val="clear" w:color="auto" w:fill="99CCFF"/>
            <w:vAlign w:val="center"/>
          </w:tcPr>
          <w:p w14:paraId="235512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CC7ADDC" w14:textId="77777777" w:rsidTr="00772250">
        <w:trPr>
          <w:trHeight w:val="427"/>
        </w:trPr>
        <w:tc>
          <w:tcPr>
            <w:tcW w:w="28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4A529AAE" w14:textId="77777777" w:rsidTr="00772250">
        <w:trPr>
          <w:trHeight w:val="288"/>
        </w:trPr>
        <w:tc>
          <w:tcPr>
            <w:tcW w:w="11575" w:type="dxa"/>
            <w:gridSpan w:val="26"/>
            <w:shd w:val="clear" w:color="auto" w:fill="99CCFF"/>
            <w:vAlign w:val="center"/>
          </w:tcPr>
          <w:p w14:paraId="6365900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DDF1105" w14:textId="77777777" w:rsidTr="00772250">
        <w:trPr>
          <w:trHeight w:val="227"/>
        </w:trPr>
        <w:tc>
          <w:tcPr>
            <w:tcW w:w="11575" w:type="dxa"/>
            <w:gridSpan w:val="26"/>
            <w:shd w:val="clear" w:color="auto" w:fill="auto"/>
            <w:vAlign w:val="center"/>
          </w:tcPr>
          <w:p w14:paraId="5E04EC0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2D2CEA82" w14:textId="77777777" w:rsidTr="00772250">
        <w:trPr>
          <w:trHeight w:val="47"/>
        </w:trPr>
        <w:tc>
          <w:tcPr>
            <w:tcW w:w="28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8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A81CC9" w14:paraId="3FEF87F7" w14:textId="77777777" w:rsidTr="00772250">
        <w:trPr>
          <w:trHeight w:val="47"/>
        </w:trPr>
        <w:tc>
          <w:tcPr>
            <w:tcW w:w="2829" w:type="dxa"/>
            <w:gridSpan w:val="6"/>
            <w:shd w:val="clear" w:color="auto" w:fill="auto"/>
            <w:vAlign w:val="center"/>
          </w:tcPr>
          <w:p w14:paraId="2F2D45AF" w14:textId="7DA86DC3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Վարդանյան</w:t>
            </w:r>
            <w:proofErr w:type="spellEnd"/>
          </w:p>
        </w:tc>
        <w:tc>
          <w:tcPr>
            <w:tcW w:w="4834" w:type="dxa"/>
            <w:gridSpan w:val="13"/>
            <w:shd w:val="clear" w:color="auto" w:fill="auto"/>
            <w:vAlign w:val="center"/>
          </w:tcPr>
          <w:p w14:paraId="76D716D9" w14:textId="18E9ADED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912" w:type="dxa"/>
            <w:gridSpan w:val="7"/>
            <w:shd w:val="clear" w:color="auto" w:fill="auto"/>
            <w:vAlign w:val="center"/>
          </w:tcPr>
          <w:p w14:paraId="34947F97" w14:textId="101B7079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FC504" w14:textId="77777777" w:rsidR="00DD11AA" w:rsidRDefault="00DD11AA" w:rsidP="0022631D">
      <w:pPr>
        <w:spacing w:before="0" w:after="0"/>
      </w:pPr>
      <w:r>
        <w:separator/>
      </w:r>
    </w:p>
  </w:endnote>
  <w:endnote w:type="continuationSeparator" w:id="0">
    <w:p w14:paraId="124DA1F6" w14:textId="77777777" w:rsidR="00DD11AA" w:rsidRDefault="00DD11A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7E99F" w14:textId="77777777" w:rsidR="00DD11AA" w:rsidRDefault="00DD11AA" w:rsidP="0022631D">
      <w:pPr>
        <w:spacing w:before="0" w:after="0"/>
      </w:pPr>
      <w:r>
        <w:separator/>
      </w:r>
    </w:p>
  </w:footnote>
  <w:footnote w:type="continuationSeparator" w:id="0">
    <w:p w14:paraId="3D15334C" w14:textId="77777777" w:rsidR="00DD11AA" w:rsidRDefault="00DD11AA" w:rsidP="0022631D">
      <w:pPr>
        <w:spacing w:before="0" w:after="0"/>
      </w:pPr>
      <w:r>
        <w:continuationSeparator/>
      </w:r>
    </w:p>
  </w:footnote>
  <w:footnote w:id="1">
    <w:p w14:paraId="4C1A4B2A" w14:textId="77777777" w:rsidR="0022631D" w:rsidRPr="00541A77" w:rsidRDefault="0022631D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6F2779" w:rsidRPr="002D0BF6" w:rsidRDefault="006F2779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22631D" w:rsidRPr="0087136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22631D" w:rsidRPr="002D0BF6" w:rsidRDefault="0022631D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22631D" w:rsidRPr="0078682E" w:rsidRDefault="0022631D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22631D" w:rsidRPr="0078682E" w:rsidRDefault="0022631D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22631D" w:rsidRPr="00005B9C" w:rsidRDefault="0022631D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4E142417"/>
    <w:multiLevelType w:val="hybridMultilevel"/>
    <w:tmpl w:val="5908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06490"/>
    <w:multiLevelType w:val="hybridMultilevel"/>
    <w:tmpl w:val="8B64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C0B3DE0"/>
    <w:multiLevelType w:val="hybridMultilevel"/>
    <w:tmpl w:val="8582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25C6"/>
    <w:rsid w:val="00034502"/>
    <w:rsid w:val="00044EA8"/>
    <w:rsid w:val="00046CCF"/>
    <w:rsid w:val="00051ECE"/>
    <w:rsid w:val="0007090E"/>
    <w:rsid w:val="00073D66"/>
    <w:rsid w:val="000B0199"/>
    <w:rsid w:val="000B591D"/>
    <w:rsid w:val="000E0164"/>
    <w:rsid w:val="000E4FF1"/>
    <w:rsid w:val="000F376D"/>
    <w:rsid w:val="00102094"/>
    <w:rsid w:val="001021B0"/>
    <w:rsid w:val="0012143A"/>
    <w:rsid w:val="001216D5"/>
    <w:rsid w:val="00132DD3"/>
    <w:rsid w:val="0018422F"/>
    <w:rsid w:val="00191F17"/>
    <w:rsid w:val="00192318"/>
    <w:rsid w:val="001A1999"/>
    <w:rsid w:val="001C1BE1"/>
    <w:rsid w:val="001E0091"/>
    <w:rsid w:val="00214339"/>
    <w:rsid w:val="0022631D"/>
    <w:rsid w:val="00295B92"/>
    <w:rsid w:val="002D264D"/>
    <w:rsid w:val="002E4E6F"/>
    <w:rsid w:val="002F16CC"/>
    <w:rsid w:val="002F1FEB"/>
    <w:rsid w:val="00346032"/>
    <w:rsid w:val="00371B1D"/>
    <w:rsid w:val="003B2758"/>
    <w:rsid w:val="003E288E"/>
    <w:rsid w:val="003E3D40"/>
    <w:rsid w:val="003E6978"/>
    <w:rsid w:val="00433E3C"/>
    <w:rsid w:val="00472069"/>
    <w:rsid w:val="00474C2F"/>
    <w:rsid w:val="004764CD"/>
    <w:rsid w:val="004875E0"/>
    <w:rsid w:val="004C4EC8"/>
    <w:rsid w:val="004D078F"/>
    <w:rsid w:val="004E376E"/>
    <w:rsid w:val="00503BCC"/>
    <w:rsid w:val="0050566B"/>
    <w:rsid w:val="00511F43"/>
    <w:rsid w:val="00546023"/>
    <w:rsid w:val="00564B56"/>
    <w:rsid w:val="00566C0F"/>
    <w:rsid w:val="00571490"/>
    <w:rsid w:val="005737F9"/>
    <w:rsid w:val="005A00D3"/>
    <w:rsid w:val="005D5FBD"/>
    <w:rsid w:val="00607C9A"/>
    <w:rsid w:val="00646760"/>
    <w:rsid w:val="006573F6"/>
    <w:rsid w:val="00690ECB"/>
    <w:rsid w:val="00696228"/>
    <w:rsid w:val="00696B2B"/>
    <w:rsid w:val="006A38B4"/>
    <w:rsid w:val="006B2E21"/>
    <w:rsid w:val="006C0266"/>
    <w:rsid w:val="006E0D92"/>
    <w:rsid w:val="006E1A83"/>
    <w:rsid w:val="006F2779"/>
    <w:rsid w:val="007060FC"/>
    <w:rsid w:val="00770463"/>
    <w:rsid w:val="00772250"/>
    <w:rsid w:val="007732E7"/>
    <w:rsid w:val="0078682E"/>
    <w:rsid w:val="007E2335"/>
    <w:rsid w:val="007E2DD0"/>
    <w:rsid w:val="007E5916"/>
    <w:rsid w:val="007F7F61"/>
    <w:rsid w:val="00802B48"/>
    <w:rsid w:val="0081420B"/>
    <w:rsid w:val="00816305"/>
    <w:rsid w:val="00823638"/>
    <w:rsid w:val="00854347"/>
    <w:rsid w:val="008741A0"/>
    <w:rsid w:val="008A7224"/>
    <w:rsid w:val="008B5031"/>
    <w:rsid w:val="008C4E62"/>
    <w:rsid w:val="008C7D47"/>
    <w:rsid w:val="008E493A"/>
    <w:rsid w:val="00902BB7"/>
    <w:rsid w:val="0090440F"/>
    <w:rsid w:val="009323C6"/>
    <w:rsid w:val="0095792C"/>
    <w:rsid w:val="00964B57"/>
    <w:rsid w:val="009B1CCE"/>
    <w:rsid w:val="009C5E0F"/>
    <w:rsid w:val="009E75FF"/>
    <w:rsid w:val="00A02F4B"/>
    <w:rsid w:val="00A306F5"/>
    <w:rsid w:val="00A31820"/>
    <w:rsid w:val="00A36328"/>
    <w:rsid w:val="00A67159"/>
    <w:rsid w:val="00A81CC9"/>
    <w:rsid w:val="00AA32E4"/>
    <w:rsid w:val="00AD07B9"/>
    <w:rsid w:val="00AD59DC"/>
    <w:rsid w:val="00B52F7F"/>
    <w:rsid w:val="00B75762"/>
    <w:rsid w:val="00B91DE2"/>
    <w:rsid w:val="00B94EA2"/>
    <w:rsid w:val="00BA03B0"/>
    <w:rsid w:val="00BB0A93"/>
    <w:rsid w:val="00BD3D4E"/>
    <w:rsid w:val="00BF1465"/>
    <w:rsid w:val="00BF1DB7"/>
    <w:rsid w:val="00BF4745"/>
    <w:rsid w:val="00C410B5"/>
    <w:rsid w:val="00C51D37"/>
    <w:rsid w:val="00C66675"/>
    <w:rsid w:val="00C71CFE"/>
    <w:rsid w:val="00C84DF7"/>
    <w:rsid w:val="00C96337"/>
    <w:rsid w:val="00C96BED"/>
    <w:rsid w:val="00CA3754"/>
    <w:rsid w:val="00CB44D2"/>
    <w:rsid w:val="00CC1F23"/>
    <w:rsid w:val="00CD3F98"/>
    <w:rsid w:val="00CF1F70"/>
    <w:rsid w:val="00D350DE"/>
    <w:rsid w:val="00D36189"/>
    <w:rsid w:val="00D41F76"/>
    <w:rsid w:val="00D808EC"/>
    <w:rsid w:val="00D80C64"/>
    <w:rsid w:val="00D87A97"/>
    <w:rsid w:val="00DC4665"/>
    <w:rsid w:val="00DD11AA"/>
    <w:rsid w:val="00DE06F1"/>
    <w:rsid w:val="00E243EA"/>
    <w:rsid w:val="00E27555"/>
    <w:rsid w:val="00E33A25"/>
    <w:rsid w:val="00E4188B"/>
    <w:rsid w:val="00E54C4D"/>
    <w:rsid w:val="00E56328"/>
    <w:rsid w:val="00E6673E"/>
    <w:rsid w:val="00E6730B"/>
    <w:rsid w:val="00E86B63"/>
    <w:rsid w:val="00EA01A2"/>
    <w:rsid w:val="00EA568C"/>
    <w:rsid w:val="00EA767F"/>
    <w:rsid w:val="00EB59EE"/>
    <w:rsid w:val="00EF16D0"/>
    <w:rsid w:val="00F10AFE"/>
    <w:rsid w:val="00F176A8"/>
    <w:rsid w:val="00F31004"/>
    <w:rsid w:val="00F47D7A"/>
    <w:rsid w:val="00F64167"/>
    <w:rsid w:val="00F6673B"/>
    <w:rsid w:val="00F742E8"/>
    <w:rsid w:val="00F77AAD"/>
    <w:rsid w:val="00F85BA9"/>
    <w:rsid w:val="00F916C4"/>
    <w:rsid w:val="00F928C8"/>
    <w:rsid w:val="00FB097B"/>
    <w:rsid w:val="00FD0FEA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List_Paragraph,Multilevel para_II,List Paragraph-ExecSummary,Akapit z listą BS,Bullets,List Paragraph 1,References,List Paragraph (numbered (a)),IBL List Paragraph,List Paragraph nowy,Numbered List Paragraph,Bullet1"/>
    <w:basedOn w:val="a"/>
    <w:link w:val="a7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 Indent"/>
    <w:aliases w:val=" Char Char Char, Char Char Char Char, Char"/>
    <w:basedOn w:val="a"/>
    <w:link w:val="ac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c">
    <w:name w:val="Основной текст с отступом Знак"/>
    <w:aliases w:val=" Char Char Char Знак, Char Char Char Char Знак, Char Знак"/>
    <w:basedOn w:val="a0"/>
    <w:link w:val="ab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d">
    <w:name w:val="Body Text"/>
    <w:basedOn w:val="a"/>
    <w:link w:val="ae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List_Paragraph Знак,Multilevel para_II Знак,List Paragraph-ExecSummary Знак,Akapit z listą BS Знак,Bullets Знак,List Paragraph 1 Знак,References Знак,List Paragraph (numbered (a)) Знак,IBL List Paragraph Знак,List Paragraph nowy Знак"/>
    <w:link w:val="a6"/>
    <w:locked/>
    <w:rsid w:val="007722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57</cp:revision>
  <cp:lastPrinted>2025-03-25T06:13:00Z</cp:lastPrinted>
  <dcterms:created xsi:type="dcterms:W3CDTF">2021-06-28T12:08:00Z</dcterms:created>
  <dcterms:modified xsi:type="dcterms:W3CDTF">2025-03-25T06:31:00Z</dcterms:modified>
</cp:coreProperties>
</file>